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З А К О Н   У К Р А Ї Н 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{ Закон втратив чинність на підставі Закону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N 2229-VIII ( </w:t>
      </w:r>
      <w:hyperlink r:id="rId5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2229-19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07.12.2017, ВВР, 2018, N 5, ст.35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Про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( Відомості Верховної Ради України (ВВР), 2002, N 10, ст.70 )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{ Із змінами, внесеними згідно із Законами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N  609-V    (  </w:t>
      </w:r>
      <w:hyperlink r:id="rId6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609-16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07.02.2007, ВВР, 2007, N 15, ст.194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N  599-VI   ( 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25.09.2008, ВВР, 2009, N 13, ст.153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N 5462-VI  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16.10.2012, ВВР, 2014, N 6-7, ст.80</w:t>
      </w:r>
    </w:p>
    <w:p>
      <w:pPr>
        <w:spacing w:before="0" w:after="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N 5477-VI   ( </w:t>
      </w:r>
      <w:hyperlink r:id="rId9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5477-17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06.11.2012, ВВР, 2013, N 50, ст.693</w:t>
      </w:r>
    </w:p>
    <w:p>
      <w:pPr>
        <w:spacing w:before="0" w:after="200"/>
        <w:ind w:left="0" w:right="0"/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N  901-VIII ( 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23.12.2015, ВВР, 2016, N  4, ст.44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{ У тексті Закону України слова "у справах неповнолітніх"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замінено словами  "у справах дітей"  згідно із 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 N 609-V ( </w:t>
      </w:r>
      <w:hyperlink r:id="rId6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609-16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07.02.2007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{ У тексті Закону слова "служба дільничних інспекторів  міліції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та кримінальна міліція у справах дітей",  "служба  дільничних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інспекторів міліції чи  кримінальна міліція у справах дітей",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"служба  дільничних   інспекторів  міліції   або  кримінальна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міліція у справах  дітей" в  усіх відмінках замінено  словами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"уповноважені  підрозділи   органів   внутрішніх   справ"   у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відповідному відмінку згідно із Законом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від 16.10.2012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Цей Закон    визначає    правові   і   організаційні   основи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насильства  в  сім'ї,  органи  та  установи,  на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покладається здійснення заходів з попередження насильства в сім'ї.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I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ЗАГАЛЬНІ ПОЛОЖЕННЯ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Визначення термінів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цілей цього Закону наведені нижче  терміни  вживаються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такому значенні: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насильство в   сім'ї   -   будь-які   умисні  дії  фізичного,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сексуального,  психологічного чи економічного  спрямування 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члена  сім'ї  по  відношенню  до  іншого члена сім'ї,  якщо ці дії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порушують конституційні права і свободи члена сім'ї як  людини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громадянина  і наносять йому моральну шкоду,  шкоду його фізичному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 психічному здоров'ю;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фізичне насильство в сім'ї - умисне  нанесення  одним  членом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 іншому  члену  сім'ї  побоїв,  тілесних ушкоджень,  що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призвести  або  призвело  до   смерті   постраждалого,   порушення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фізичного  чи  психічного  здоров'я,  нанесення шкоди його честі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гідності;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сексуальне насильство в сім'ї - протиправне посягання 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члена сім'ї на статеву недоторканість іншого члена сім'ї,  а також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дії  сексуального  характеру по відношенню до дитини, яка є членом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цієї  сім'ї;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четвертий  статті  1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із Законом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психологічне насильство  в  сім'ї  - насильство,  пов'язане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дією одного члена сім'ї  на  психіку  іншого  члена  сім'ї  шляхом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словесних  образ або погроз,  переслідування,  залякування,  якими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навмисно   спричиняється   емоційна   невпевненість,   нездатність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захистити себе та може завдаватися або завдається шкода психічному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здоров'ю;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економічне насильство в  сім'ї  -  умисне  позбавлення  одним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членом сім'ї іншого члена сім'ї житла,  їжі, одягу та іншого майна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 коштів,  на які постраждалий має передбачене законом право,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може  призвести  до його смерті,  викликати порушення фізичного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психічного здоров'я;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члени  сім'ї  -  особи,  які  перебувають у шлюбі; проживають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однією  сім'єю,  але не перебувають у шлюбі між собою;  їхні діти;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особи,  які перебувають під  опікою  чи  піклуванням;  є  родичами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прямої   або   непрямої   лінії  споріднення  за  умови  спільного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проживання;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Статтю  1  доповнено  абзацом  згідно із Законом N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жертва насильства в сім'ї - член сім'ї,  який постраждав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фізичного, сексуального, психологічного чи економічного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боку іншого члена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попередження насильства  в  сім'ї  -  система  соціальних 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спеціальних  заходів,  спрямованих на усунення причин і умов,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сприяють вчиненню насильства  в  сім'ї,  припинення 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яке   готується   або   вже   почалося,   притягнення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відповідальності осіб,  винних у вчиненні насильства  в  сім'ї,  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також медико-соціальна реабілітація жертв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реальна загроза   вчинення   насильства  в  сім'ї  -  погроза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вчинення одним членом сім'ї стосовно іншого  члена  сім'ї  умисних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дій,  передбачених  абзацом  другим  цієї  статті,  якщо є реальні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підстави очікувати її виконання;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захисний  припис  - спеціальна форма реагування уповноважених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підрозділів  органів  Національної  поліції  щодо  захисту  жертви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 сім'ї,  яким особі, яка вчинила насильство в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забороняється  вчиняти  певні  дії  стосовно  жертви 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одинадцятий статті 1 із змінами, внесеними згідно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із Законом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Абзац  дванадцятий  статті  1 виключено на підставі Закону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корекційна  програма  -  програма,  спрямована  на формування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гуманістичних  цінностей  та  ненасильницької  моделі  поведінки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 особи, яка вчинила насильство в сім'ї.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Статтю 1 доповнено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абзацом  тринадцятим  згідно  із  Законом 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25.09.2008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2.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Законодавство про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Законодавство про попередження насильства в сім'ї складається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  Конституції  України  (  </w:t>
      </w:r>
      <w:hyperlink r:id="rId11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254к/96-ВР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цього  Закону,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нормативно-правових   актів,   які   регулюють   відносини  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насильства в 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3.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Органи та установи, на які покладається здійснення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заходів з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Здійснення  заходів  з  попередження  насильства в сім'ї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межах наданих їм повноважень покладається на: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1)   центральний   орган   виконавчої  влади,  що  забезпечує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формування  державної  політики з питань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сім'ї;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Підпункт 1 частини першої статті 4 із змінами, внесеними згідно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із Законом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1-1) центральний орган виконавчої влади, що реалізує державну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політику з питань попередження насильства в сім’ї;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Частину  першу  статті  3  доповнено  підпунктом  1-1 згідно із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Законом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2) уповноважені підрозділи органів Національної поліції;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Пункт  2  частини  першої  статті 3 в редакції Законів N 599-VI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25.09.2008,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3) органи опіки і піклування;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4)  спеціалізовані  установи для осіб, які вчинили насильство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сім'ї, та жертв такого насильства: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кризові центри для членів сімей,  в яких вчинено насильство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або існує реальна загроза  його  вчинення  (далі  -  кризові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центри);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центри медико-соціальної   реабілітації  жертв 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сім'ї.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Пункт  4  частини  першої  статті  3 в редакції Закону N 599-VI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Органи виконавчої влади,  органи місцевого самоврядування,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підприємства,  установи  і   організації   незалежно   від   форми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власності,  об'єднання  громадян,  а також окремі громадяни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сприяти у здійсненні заходів з попередження насильства в 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4.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Підстави для вжиття заходів з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Підставами  для вжиття заходів з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заява про допомогу жертви насильства в сім'ї або члена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стосовно якого існує реальна загроза вчинення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висловлене жертвою  насильства  в  сім'ї  або  членом 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стосовно якого існує реальна загроза вчинення насильства в 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бажання  на  вжиття  заходів  з  попередження насильства в сім'ї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разі, якщо повідомлення або заява надійшли не від нього особисто;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отримання повідомлення про застосування  насильства 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 реальної  загрози його вчинення стосовно дитини, яка є членом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цієї  сім’ї,  чи  недієздатного  члена  сім'ї.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четвертий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частини  першої  статті  4 із змінами, внесеними згідно із Законом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Заява та повідомлення про застосування насильства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  реальної   загрози   його  вчинення  приймаються  за  місцем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проживання постраждалого органами,  зазначеними в пунктах 1  та  2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частини першої статті 3 цього Закону.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Орган,  до  якого надійшла заява або надійшло повідомлення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вчинення насильства в сім'ї або реальну загрозу його вчинення,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розглядає   заяву   чи   повідомлення  та  вживає  в  межах  своїх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повноважень передбачені законом заходи з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Порядок   розгляду   заяв   та  повідомлень  про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 в   сім'ї   або   реальну   загрозу   його 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затверджується Кабінетом Міністрів України ( </w:t>
      </w:r>
      <w:hyperlink r:id="rId12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616-2003-п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II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ОРГАНИ ТА УСТАНОВИ, НА ЯКІ ПОКЛАДАЄТЬСЯ ЗДІЙСНЕННЯ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ЗАХОДІВ З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5.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Повноваження центрального органу виконавчої влади,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що забезпечує формування державної політики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питань попередження насильства в сім'ї,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центрального органу виконавчої влади,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реалізує державну політику з питань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насильства в сім'ї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Назва статті 5 із змінами, внесеними згідно із Законом N 5462-VI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Центральний  орган виконавчої влади, що забезпечує формування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державної політики з питань попередження насильства в сім’ї: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розробляє    і   затверджує   методичні   рекомендації 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проходження   корекційної  програми  та  організовує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кризових центрів такими методичними рекомендаціями;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надає   органам   виконавчої   влади   та  органам  місцевого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самоврядування,  підприємствам, установам і організаціям незалежно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  форми  власності,  об’єднанням  громадян,  окремим громадянам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методичну і практичну допомогу, консультації з питань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сім’ї;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організовує   і  проводить  просвітницьку  та  роз’яснювальну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роботу  серед  членів  сім’ї,  де виникає реальна загроза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 сім’ї  або  де було вчинено насильство в сім’ї,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права, заходи і послуги, якими вони можуть скористатися;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організовує   і  проводить  просвітницьку  та  роз’яснювальну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роботу  серед  громадськості  про  проблему  насильства в сім’ї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заходи, які існують з попередження насильства в сім’ї.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Статтю  5  доповнено  новою  частиною  першою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Центральний  орган  виконавчої  влади,  що  реалізує державну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політику  з питань попередження насильства в сім’ї: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перший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частини  другої  статті  5 в редакції Закону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від 16.10.2012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бере участь в розробленні та реалізує державну політику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координує   діяльність   уповноважених   підрозділів 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 поліції,  органів  опіки  і  піклування  у  питаннях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 насильства  в  сім'ї; 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статті 5 в редакції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Закону  N 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25.09.2008;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  із  Законами  N  5462-VI  ( 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)  від  16.10.2012,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визначає потребу регіонів у створенні спеціалізованих установ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жертв насильства в сім'ї та організовує роботу з їх створення;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Абзац  статті  5  в  редакції  Закону  N 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25.09.2008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здійснює контроль    за     організацією     і     діяльністю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спеціалізованих установ для жертв насильства в сім'ї;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Абзац шостий частини другої статті 5 виключено на підставі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Закону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здійснює збір  та  узагальнення  даних про насильство в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 до законодавства;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організовує і проводить  соціологічні,  психолого-педагогічні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кримінологічні дослідження насильства в сім'ї;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Абзац  дев'ятий  частини  другої  статті  5  виключено  на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підставі Закону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 Абзац  десятий  частини  другої  статті  5  виключено  на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підставі Закону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Абзац  одинадцятий  частини  другої  статті 5 виключено на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підставі Закону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організовує проходження  корекційної  програми  особами,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вчинили насильство в сім'ї;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Статтю 5 доповнено абзацом згідно із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Законом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звертається до  центральних  і  місцевих  органів  виконавчої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влади,  органів  місцевого  самоврядування за наданням відповідної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допомоги жертвам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приймає і  розглядає  заяви  та  повідомлення  про 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 і реальну загрозу його вчинення;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направляє жертв насильства в сім'ї та членів сім'ї,  стосовно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яких існує  реальна  загроза  його  вчинення,  до  спеціалізованих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 для жертв насильства в 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6.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Повноваження уповноважених підрозділів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Національної поліції щодо попередження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Назва  статті  6  в  редакції  Закону  N 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25.09.2008;  із  змінами,  внесеними  згідно із Законами N 5462-VI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16.10.2012,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В  органах  внутрішніх  справ  заходи  щодо  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 сім'ї  здійснюють  уповноважені  підрозділи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 поліції, які: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перший частини першої статті 6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із  змінами, внесеними згідно із Законом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23.12.2015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виявляють причини і умови,  що сприяють проявам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вживають  у  межах  своїх  повноважень  заходів  щодо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усунення;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беруть на профілактичний облік  осіб,  схильних  до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сім'ї,  та проводять виховно-попереджувальну роботу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ними;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відвідують сім'ї,  члени яких перебувають на  профілактичному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обліку,  за  місцем їх проживання і проводять з ними профілактичну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роботу;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виносять офіційні    попередження    членам     сім'ї    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неприпустимість вчинення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приймають та   розглядають   у   межах   своїх   повноважень,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визначених законом,  заяви і повідомлення про насильство 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або про реальну загрозу його вчинення;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вживають відповідних  заходів  щодо  припинення 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а також дій  членів  сім'ї,  що  направлені  на  виконання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реальної загрози вчинення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повідомляють членів   сім'ї,   де   виникає  реальна  загроза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вчинення насильства в сім'ї  або  де  було  вчинено  насильство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про   права,   заходи   і   послуги,  якими  вони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скористатися;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направляють жертв  насильства  в  сім'ї  до   спеціалізованих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 для осіб,  які вчинили насильство в сім'ї, та жертв такого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виносять захисні  приписи  у   випадках,   передбачених   цим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контролюють виконання вимог захисних приписів;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направляють осіб, які вчинили насильство в сім'ї, до кризових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центрів для проходження корекційної програми;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взаємодіють  із  центральним  органом  виконавчої  влади,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забезпечує  формування  та  реалізує  державну  політику  з питань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 насильства в сім'ї, з органами опіки і піклування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спеціалізованими  установами  для  осіб,  які вчинили насильство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та   жертв  такого  насильства  у  питаннях 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тринадцятий частини першої статті 6 із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змінами,  внесеними  згідно  із  Законом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16.10.2012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надають інформацію з питань попередження насильства 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запит уповноважених органів;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здійснюють інші  повноваження  щодо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сім'ї, передбачені законом.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Частина перша статті 6 в редакції Закону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25.09.2008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   Повноваження    уповноважених    підрозділів   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  поліції   поширюються   на   випадки,  коли  жертва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сім'ї або особа, стосовно якої існує реальна загроза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вчинення  насильства в сім'ї, а також особа, що вчинила насильство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 сім'ї, не досягли 18-річного віку.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друга статті 6 із змінами, внесеними згідно із Законами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 5462-VI  ( 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16.10.2012,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7.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Повноваження органів опіки і піклування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Органи опіки і піклування: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надають допомогу у  відновленні  порушених  прав  та  захисті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законних інтересів неповнолітнім, які мають батьків і проживають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сім'ях,  дітям-сиротам,  які залишилися без піклування  батьків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виховуються в сім'ях опікунів (піклувальників),  прийомних сім'ях,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дитячих будинках сімейного типу,  а також членам сім'ї, визнаним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судовому  порядку  недієздатними,  у  випадках,  коли стосовно 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вчинено або існує реальна загроза вчинення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представляють  у  суді  інтереси дітей та недієздатних членів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які   вчинили  насильство  в  сім'ї  або  стали  жертвами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сім'ї;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третій статті 7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 із  Законами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25.09.2008, N 5462-VI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здійснюють інші  повноваження  щодо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передбачені законом.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8.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Кризові центри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Кризові   центри    створюються    місцевими    державними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адміністраціями  за поданням центрального органу виконавчої влади,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 забезпечує формування державної політики з питань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насильства в сім'ї, відповідно до соціальних потреб регіону.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 перша статті 8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Кризові   центри   можуть   також   створюватися  органами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місцевого     самоврядування,     підприємствами,      установами,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організаціями,   благодійними  фондами,  об'єднаннями  громадян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окремими   громадянами   за  погодженням  із  центральним  органом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 влади,  що  забезпечує формування державної політики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  попередження насильства в сім'ї, і реєструються в порядку,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визначеному законом.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 друга статті 8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Працівники кризових центрів: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здійснюють прийом  членів  сім'ї,  які можуть стати або стали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жертвами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здійснюють прийом осіб,  які вчинили насильство в сім'ї,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проходження корекційної програми;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організують надання  необхідної психологічної,  педагогічної,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медичної,  юридичної допомоги членам сім'ї,  які можуть стати  або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стали жертвами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розробляють корекційні    програми    та   організовують 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проходження особами, які вчинили насильство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до можливостей надають  притулок  для  тимчасового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перебування  членам  сім'ї,  які  можуть  стати або стали жертвами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повідомляють членів  сім'ї,  де   виникає   реальна   загроза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вчинення  насильства  в  сім'ї  або  де  було вчинено насильство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про  права,  заходи   і   послуги,   якими   вони  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скористатися;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повідомляють  уповноважені  підрозділи  органів  Національної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поліції   про   виявлені   факти   реальної  загрози  застосування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 сім'ї  або  про  факти  вчинення такого насильства;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Абзац  восьмий  частини  третьої статті 8 із змінами, внесеними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згідно із Законом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вивчають і узагальнюють причини та умови  конкретних  проявів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надають інформацію  з  питань попередження насильства в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запит уповноважених органів;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забезпечують збереження конфіденційної інформації щодо  осіб,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які звернулися до кризового центру про допомогу;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взаємодіють із   засобами  масової  інформації,  громадськими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організаціями у проведенні просвітницької  та  виховної  роботи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 попередження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  випадках, установлених законом, вживають вичерпних заходів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 забезпечення  доступу  до  безоплатної  правової  допомоги.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 Частину  третю статті 8 доповнено абзацом тринадцятим згідно із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Законом  N  5477-VI  (  </w:t>
      </w:r>
      <w:hyperlink r:id="rId9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5477-17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)  від 06.11.2012 - зміна набирає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чинності  поетапно  після  початку  діяльності  центрів  з надання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безоплатної  вторинної  правової  допомоги - див. розділ II Закону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5477-VI ( </w:t>
      </w:r>
      <w:hyperlink r:id="rId9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5477-17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06.11.2012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Частина третя статті 8 в редакції Закону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25.09.2008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Кризові    центри    є    неприбутковими    організаціями,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користуються правами юридичної особи, мають власні бланки, печатку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 зображенням Державного Герба України і своїм найменуванням.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9.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Центри медико-соціальної реабілітації жертв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Центри медико-соціальної реабілітації жертв 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 створюються  відповідно  до  законодавства,  що регламентує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створення  закладів  охорони  здоров'я  (  </w:t>
      </w:r>
      <w:hyperlink r:id="rId13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v0038282-04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).  Центри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медико-соціальної  реабілітації  жертв  насильства  в сім'ї можуть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створюватися в системі діючих закладів охорони здоров'я.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В центри медико-соціальної реабілітації жертв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поміщаються жертви насильства в сім'ї (з їхньої згоди або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їхнє прохання) на підставі рішення медичної комісії  центру.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дитини  необхідна згода одного з батьків, усиновителів, опікуна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піклувальника,  у разі, якщо вони не зазнали насильства від 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з них, або органу опіки і піклування.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друга статті 9 із змінами, внесеними згідно із Законами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 599-VI  ( 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)  від 25.09.2008, N 5462-VI (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16.10.2012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Жертви   насильства   в   сім'ї   перебувають   у  центрах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медико-соціальної реабілітації протягом терміну,  необхідного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їхнього  лікування  та  психо-соціальної  реабілітації.  За  їхнім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бажанням вони можуть пройти  курс  лікування  та  психо-соціальної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реабілітації амбулаторно.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Працівники  центрів  медико-соціальної  реабілітації жертв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надають жертвам насильства в сім'ї первинну  медико-санітарну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  психологічну  допомогу,  окремі  види психіатричної допомоги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підставах  та  в  порядку,  передбачених  Законом   України  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психіатричну допомогу" ( </w:t>
      </w:r>
      <w:hyperlink r:id="rId14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1489-14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іншими законами;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 необхідності  направляють  жертв  насильства  в  сім'ї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відповідного подальшого лікування;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організовують надання    юридичних    консультацій    жертвам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 в  сім'ї та у випадках, установлених законом, вживають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вичерпних   заходів   щодо  забезпечення  доступу  до  безоплатної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правової допомоги;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четвертий частини четвертої статті 9 із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змінами,  внесеними  згідно  із  Законом N 5477-VI ( </w:t>
      </w:r>
      <w:hyperlink r:id="rId9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5477-17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06.11.2012   -  зміна  набирає  чинності  поетапно  після  початку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діяльності   центрів  з  надання  безоплатної  вторинної  правової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допомоги  -  див.  розділ  II  Закону  N  5477-VI  ( </w:t>
      </w:r>
      <w:hyperlink r:id="rId9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5477-17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06.11.2012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повідомляють  про  вчинене  насильство  в  сім'ї уповноважені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підрозділи  органів  Національної  поліції;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{ Абзац п'ятий частини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>четвертої  статті  9  із  змінами,  внесеними  згідно  із  Законом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надають інформацію  з  питань попередження насильства в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запит уповноважених органів.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III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СПЕЦІАЛЬНІ  ЗАХОДИ  З  ПОПЕРЕДЖЕННЯ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10.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Офіційне попередження про неприпустимість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Члену сім'ї,  який вчинив насильство в  сім'ї,  виноситься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офіційне  попередження  про  неприпустимість вчинення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  за   умови   відсутності   в  його  діях  ознак  злочину,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уповноваженими  підрозділами  органів Національної поліції, про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йому повідомляється під розписку.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перша статті 10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Офіційне   попередження   про   неприпустимість 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 може бути винесено осудній особі, яка на момент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його винесення досягла 16-річного віку.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У разі вчинення особою насильства в сім'ї, після 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нею   офіційного   попередження   про   неприпустимість 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сім'ї, ця особа направляється до кризового центру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проходження  корекційної програми, а також щодо неї у випадках і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порядку,  передбачених  цим  Законом,  може бути винесено захисний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припис.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Проходження корекційної   програми   для   такої   особи    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обов'язковим.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 третя  статті 10 в редакції Закону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від 25.09.2008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    {  Статтю 11 виключено на підставі Закону 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від 25.09.2008 }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12.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Взяття на профілактичний облік та зняття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профілактичного обліку членів сім'ї, які вчинили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насильство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Членів сім'ї, яким було винесено офіційне попередження 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неприпустимість   вчинення   насильства   в   сім'ї,  уповноважені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підрозділи  органів  Національної поліції беруть на профілактичний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облік.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перша статті 12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Зняття з профілактичного обліку членів сім'ї,  які вчинили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насильство в сім'ї, проводиться органами, які брали особу на такий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облік,   якщо   протягом  року  після  останнього  факту  вчинення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 особа жодного  разу  не  вчинила 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Порядок взяття на профілактичний облік та порядок зняття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профілактичного обліку членів сім'ї,  яким було винесено  офіційне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 про  неприпустимість  вчинення  насильства  в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затверджуються     Міністерством    внутрішніх    справ   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</w:t>
      </w:r>
      <w:hyperlink r:id="rId1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z0380-02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13.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Захисний припис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 Особі,  яка  вчинила  насильство  в сім'ї після отримання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офіційного  попередження про неприпустимість вчинення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сім'ї, працівниками уповноважених підрозділів органів Національної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поліції   за   погодженням   з   начальником  відповідного  органу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 поліції  і  прокурором  може бути винесений захисний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припис.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перша статті 13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 5462-VI  (  </w:t>
      </w:r>
      <w:hyperlink r:id="rId8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5462-17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16.10.2012, N 901-VIII ( </w:t>
      </w:r>
      <w:hyperlink r:id="rId10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901-19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23.12.2015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Захисний  припис не підлягає погодженню у разі наявності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діях особи, яка вчинила насильство в сім'ї, ознак злочину.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Захисний припис може бути винесений до осудної особи,  яка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момент винесення захисного припису досягла 16-річного віку.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Захисним приписом особі, стосовно якої він винесений, може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бути заборонено чинити певну дію (дії)  по  відношенню  до  жертви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насильства в сім'ї, а саме: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чинити конкретні акти насильства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отримувати інформацію про місце перебування жертви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розшукувати жертву насильства в сім'ї, якщо жертва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сім'ї за власним бажанням перебуває у місці,  що невідоме особі,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яка вчинила насильство 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відвідувати жертву насильства в сім'ї,  якщо  вона  тимчасово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перебуває не за місцем спільного проживання членів сім'ї;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вести телефонні переговори з жертвою насильства в сім'ї.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Зазначені   у  частині  четвертій  цієї  статті  обмеження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встановлюються на термін до 90  діб  з  дня  погодження  захисного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припису з прокурором.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{  Частина п'ята статті 13 із змінами, внесеними згідно із Законом </w:t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N 599-VI ( </w:t>
      </w:r>
      <w:hyperlink r:id="rId7" w:tgtFrame="_blank" w:history="1">
        <w:r>
          <w:rPr>
            <w:rFonts w:ascii="Courier New" w:eastAsia="Courier New" w:hAnsi="Courier New" w:cs="Courier New"/>
            <w:i/>
            <w:iCs/>
            <w:color w:val="0000EE"/>
            <w:sz w:val="20"/>
            <w:szCs w:val="20"/>
            <w:u w:val="single" w:color="0000EE"/>
            <w:lang w:val="uk" w:eastAsia="uk"/>
          </w:rPr>
          <w:t>599-17</w:t>
        </w:r>
      </w:hyperlink>
      <w:r>
        <w:rPr>
          <w:rFonts w:ascii="Courier New" w:eastAsia="Courier New" w:hAnsi="Courier New" w:cs="Courier New"/>
          <w:i/>
          <w:iCs/>
          <w:sz w:val="20"/>
          <w:szCs w:val="20"/>
          <w:lang w:val="uk" w:eastAsia="uk"/>
        </w:rPr>
        <w:t xml:space="preserve"> ) від 25.09.2008 }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14.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Стягнення коштів на утримання жертв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сім'ї у спеціалізованих установах для жертв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Рішення про стягнення з осіб, які вчинили насильство в сім'ї,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коштів  на  відшкодування  витрат  на утримання жертв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у спеціалізованих установах для  жертв  насильства  в 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приймається  судом  в  установленому  законом  порядку  за позовом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адміністрації  спеціалізованих  установ  для  жертв  насильства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IV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ВІДПОВІДАЛЬНІСТЬ ЗА ВЧИНЕННЯ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15.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Відповідальність за вчинення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Члени сім'ї,   які   вчинили   насильство   в  сім'ї,  несуть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кримінальну,  адміністративну чи цивільно-правову відповідальність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 до закону.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V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ФІНАНСУВАННЯ   ОРГАНІВ   ТА   УСТАНОВ,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НА   ЯКІ ПОКЛАДАЄТЬСЯ ЗДІЙСНЕННЯ ЗАХОДІВ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З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16.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Джерела фінансування органів, на які покладається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здійснення заходів з попередження насильства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сім'ї, і спеціалізованих установ для жертв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Фінансування  органів та установ з попередження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сім'ї,  які належать до  системи  органів  виконавчої  влади  чи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 місцевого самоврядування,  здійснюється за рахунок коштів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бюджету відповідного рівня.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Фінансування спеціалізованих установ для жертв  насильства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 сім'ї,  створених  підприємствами,  установами,  організаціями,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благодійними   фондами,   об'єднаннями   громадян   чи    окремими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громадянами, здійснюється за рахунок їхніх власних коштів.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Спеціалізовані установи для жертв насильства в сім'ї мають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 на регресний позов про  відшкодування  коштів  на  утримання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жертв насильства в сім'ї до осіб, які вчинили насильство в сім'ї.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VI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ОХОРОНА ПРАВ ЧЛЕНІВ СІМ'Ї ПРИ ЗДІЙСНЕННІ ЗАХОДІВ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Стаття 17.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Охорона прав членів сім'ї при здійсненні заходів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попередження насильства в сім'ї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Членам   сім'ї,   стосовно   яких  здійснюються  заходи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насильства в сім'ї,  держава гарантує охорону прав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законних інтересів.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Посадові  особи  та  працівники,  які  здійснюють заходи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попередження насильства в сім'ї, не можуть розголошувати відомості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  особисте  та  сімейне  життя,  що стали їм відомі у зв'язку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виконанням їх службових обов'язків.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    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Розділ VII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             ПРИКІНЦЕВІ ПОЛОЖЕННЯ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Цей Закон набирає чинності через три  місяці  з  дня  його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опублікування.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Кабінету  Міністрів України протягом місяця з дня набрання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чинності цим Законом: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підготувати та  подати  на  розгляд  Верховної  Ради 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пропозиції  щодо приведення законів України у відповідність із цим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привести свої нормативно-правові акти у відповідність із  цим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відповідно до   своєї   компетенції   забезпечити   прийняття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нормативно-правових актів, передбачених цим Законом;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забезпечити перегляд і скасування  центральними  і  місцевими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органами   виконавчої   влади  їх  нормативно-правових  актів,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суперечать цьому Закону.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Президент України                                         Л.КУЧМА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м. Київ, 15 листопада 2001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N 2789-III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попередження насильства в сім'ї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Закон України від 15.11.2001 № 2789-III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Втрата чинності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07.01.2018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2229-VIII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https://zakon.rada.gov.ua/go/2789-14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20.11.2023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" w:eastAsia="uk"/>
              </w:rPr>
              <w:t>втратив чинність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84432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Голос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20.12.2001 — № 242</w:t>
      </w:r>
    </w:p>
    <w:p>
      <w:pPr>
        <w:numPr>
          <w:ilvl w:val="0"/>
          <w:numId w:val="1"/>
        </w:numPr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26.12.2001 — № 241</w:t>
      </w:r>
    </w:p>
    <w:p>
      <w:pPr>
        <w:numPr>
          <w:ilvl w:val="0"/>
          <w:numId w:val="1"/>
        </w:numPr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04.01.2002 — 2001 р., № 51, стор. 41, стаття 2258, код акта 20858/2001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07.03.2002 — 2002 р., № 10, стаття 70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901-19" TargetMode="External" /><Relationship Id="rId11" Type="http://schemas.openxmlformats.org/officeDocument/2006/relationships/hyperlink" Target="https://zakon.rada.gov.ua/laws/show/254%D0%BA/96-%D0%B2%D1%80" TargetMode="External" /><Relationship Id="rId12" Type="http://schemas.openxmlformats.org/officeDocument/2006/relationships/hyperlink" Target="https://zakon.rada.gov.ua/laws/show/616-2003-%D0%BF" TargetMode="External" /><Relationship Id="rId13" Type="http://schemas.openxmlformats.org/officeDocument/2006/relationships/hyperlink" Target="https://zakon.rada.gov.ua/laws/show/v0038282-04" TargetMode="External" /><Relationship Id="rId14" Type="http://schemas.openxmlformats.org/officeDocument/2006/relationships/hyperlink" Target="https://zakon.rada.gov.ua/laws/show/1489-14" TargetMode="External" /><Relationship Id="rId15" Type="http://schemas.openxmlformats.org/officeDocument/2006/relationships/hyperlink" Target="https://zakon.rada.gov.ua/laws/show/z0380-02" TargetMode="External" /><Relationship Id="rId16" Type="http://schemas.openxmlformats.org/officeDocument/2006/relationships/image" Target="media/image2.png" /><Relationship Id="rId17" Type="http://schemas.openxmlformats.org/officeDocument/2006/relationships/image" Target="media/image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2229-19" TargetMode="External" /><Relationship Id="rId6" Type="http://schemas.openxmlformats.org/officeDocument/2006/relationships/hyperlink" Target="https://zakon.rada.gov.ua/laws/show/609-16" TargetMode="External" /><Relationship Id="rId7" Type="http://schemas.openxmlformats.org/officeDocument/2006/relationships/hyperlink" Target="https://zakon.rada.gov.ua/laws/show/599-17" TargetMode="External" /><Relationship Id="rId8" Type="http://schemas.openxmlformats.org/officeDocument/2006/relationships/hyperlink" Target="https://zakon.rada.gov.ua/laws/show/5462-17" TargetMode="External" /><Relationship Id="rId9" Type="http://schemas.openxmlformats.org/officeDocument/2006/relationships/hyperlink" Target="https://zakon.rada.gov.ua/laws/show/5477-1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попередження насильства в сім'ї | від 15.11.2001 № 2789-III</dc:title>
  <cp:revision>0</cp:revision>
</cp:coreProperties>
</file>