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12"/>
        <w:spacing w:before="150" w:after="150"/>
        <w:ind w:left="0" w:right="0"/>
        <w:rPr>
          <w:rStyle w:val="spanrvts0"/>
          <w:b w:val="0"/>
          <w:bCs w:val="0"/>
          <w:i/>
          <w:iCs/>
          <w:lang w:val="uk" w:eastAsia="uk"/>
        </w:rPr>
      </w:pPr>
      <w:bookmarkStart w:id="1" w:name="n602"/>
      <w:bookmarkEnd w:id="1"/>
      <w:bookmarkStart w:id="2" w:name="n603"/>
      <w:bookmarkEnd w:id="2"/>
      <w:r>
        <w:rPr>
          <w:rStyle w:val="spanrvts48"/>
          <w:b/>
          <w:bCs/>
          <w:i/>
          <w:iCs/>
          <w:lang w:val="uk" w:eastAsia="uk"/>
        </w:rPr>
        <w:t xml:space="preserve">{Закон втратив чинність на підставі Закону </w:t>
      </w:r>
      <w:hyperlink r:id="rId5" w:anchor="n984" w:tgtFrame="_blank" w:history="1">
        <w:r>
          <w:rPr>
            <w:rStyle w:val="arvts119"/>
            <w:b/>
            <w:bCs/>
            <w:i/>
            <w:iCs/>
            <w:lang w:val="uk" w:eastAsia="uk"/>
          </w:rPr>
          <w:t>№ 463-IX від 16.01.2020</w:t>
        </w:r>
      </w:hyperlink>
      <w:r>
        <w:rPr>
          <w:rStyle w:val="spanrvts48"/>
          <w:b/>
          <w:bCs/>
          <w:i/>
          <w:iCs/>
          <w:lang w:val="uk" w:eastAsia="uk"/>
        </w:rPr>
        <w:t>}</w:t>
      </w:r>
    </w:p>
    <w:p>
      <w:pPr>
        <w:pStyle w:val="rvps6"/>
        <w:spacing w:before="300" w:after="450"/>
        <w:ind w:left="450" w:right="450"/>
        <w:rPr>
          <w:rStyle w:val="spanrvts0"/>
          <w:b w:val="0"/>
          <w:bCs w:val="0"/>
          <w:i w:val="0"/>
          <w:iCs w:val="0"/>
          <w:lang w:val="uk" w:eastAsia="uk"/>
        </w:rPr>
      </w:pPr>
      <w:bookmarkStart w:id="3" w:name="n3"/>
      <w:bookmarkEnd w:id="3"/>
      <w:r>
        <w:rPr>
          <w:rStyle w:val="spanrvts23"/>
          <w:b/>
          <w:bCs/>
          <w:i w:val="0"/>
          <w:iCs w:val="0"/>
          <w:lang w:val="uk" w:eastAsia="uk"/>
        </w:rPr>
        <w:t>Про загальну середню освіту</w:t>
      </w:r>
    </w:p>
    <w:p>
      <w:pPr>
        <w:pStyle w:val="rvps7"/>
        <w:spacing w:before="150" w:after="150"/>
        <w:ind w:left="450" w:right="450"/>
        <w:rPr>
          <w:rStyle w:val="spanrvts0"/>
          <w:b w:val="0"/>
          <w:bCs w:val="0"/>
          <w:i/>
          <w:iCs/>
          <w:lang w:val="uk" w:eastAsia="uk"/>
        </w:rPr>
      </w:pPr>
      <w:bookmarkStart w:id="4" w:name="n4"/>
      <w:bookmarkEnd w:id="4"/>
      <w:r>
        <w:rPr>
          <w:rStyle w:val="spanrvts44"/>
          <w:b/>
          <w:bCs/>
          <w:i w:val="0"/>
          <w:iCs w:val="0"/>
          <w:lang w:val="uk" w:eastAsia="uk"/>
        </w:rPr>
        <w:t>(Відомості Верховної Ради України (ВВР), 1999, № 28, ст.230)</w:t>
      </w:r>
    </w:p>
    <w:p>
      <w:pPr>
        <w:pStyle w:val="rvps18"/>
        <w:spacing w:before="150" w:after="300"/>
        <w:ind w:left="450" w:right="450"/>
        <w:rPr>
          <w:rStyle w:val="spanrvts0"/>
          <w:b w:val="0"/>
          <w:bCs w:val="0"/>
          <w:i/>
          <w:iCs/>
          <w:lang w:val="uk" w:eastAsia="uk"/>
        </w:rPr>
      </w:pPr>
      <w:bookmarkStart w:id="5" w:name="n5"/>
      <w:bookmarkEnd w:id="5"/>
      <w:r>
        <w:rPr>
          <w:rStyle w:val="spanrvts0"/>
          <w:b w:val="0"/>
          <w:bCs w:val="0"/>
          <w:i/>
          <w:iCs/>
          <w:lang w:val="uk" w:eastAsia="uk"/>
        </w:rPr>
        <w:t xml:space="preserve">{Із змінами, внесеними згідно із Законом </w:t>
      </w:r>
      <w:r>
        <w:rPr>
          <w:rStyle w:val="spanrvts0"/>
          <w:b w:val="0"/>
          <w:bCs w:val="0"/>
          <w:i/>
          <w:iCs/>
          <w:lang w:val="uk" w:eastAsia="uk"/>
        </w:rPr>
        <w:br/>
      </w:r>
      <w:hyperlink r:id="rId6" w:tgtFrame="_blank" w:history="1">
        <w:r>
          <w:rPr>
            <w:rStyle w:val="arvts96"/>
            <w:b w:val="0"/>
            <w:bCs w:val="0"/>
            <w:i w:val="0"/>
            <w:iCs w:val="0"/>
            <w:lang w:val="uk" w:eastAsia="uk"/>
          </w:rPr>
          <w:t>№ 1642-III від 06.04.2000</w:t>
        </w:r>
      </w:hyperlink>
      <w:r>
        <w:rPr>
          <w:rStyle w:val="spanrvts0"/>
          <w:b w:val="0"/>
          <w:bCs w:val="0"/>
          <w:i/>
          <w:iCs/>
          <w:lang w:val="uk" w:eastAsia="uk"/>
        </w:rPr>
        <w:t>, ВВР, 2000, № 27, ст.213}</w:t>
      </w:r>
    </w:p>
    <w:p>
      <w:pPr>
        <w:pStyle w:val="rvps18"/>
        <w:spacing w:before="150" w:after="300"/>
        <w:ind w:left="450" w:right="450"/>
        <w:rPr>
          <w:rStyle w:val="spanrvts0"/>
          <w:b w:val="0"/>
          <w:bCs w:val="0"/>
          <w:i/>
          <w:iCs/>
          <w:lang w:val="uk" w:eastAsia="uk"/>
        </w:rPr>
      </w:pPr>
      <w:bookmarkStart w:id="6" w:name="n6"/>
      <w:bookmarkEnd w:id="6"/>
      <w:r>
        <w:rPr>
          <w:rStyle w:val="spanrvts0"/>
          <w:b w:val="0"/>
          <w:bCs w:val="0"/>
          <w:i/>
          <w:iCs/>
          <w:lang w:val="uk" w:eastAsia="uk"/>
        </w:rPr>
        <w:t xml:space="preserve">{Додатково див. Закон </w:t>
      </w:r>
      <w:r>
        <w:rPr>
          <w:rStyle w:val="spanrvts0"/>
          <w:b w:val="0"/>
          <w:bCs w:val="0"/>
          <w:i/>
          <w:iCs/>
          <w:lang w:val="uk" w:eastAsia="uk"/>
        </w:rPr>
        <w:br/>
      </w:r>
      <w:hyperlink r:id="rId7" w:tgtFrame="_blank" w:history="1">
        <w:r>
          <w:rPr>
            <w:rStyle w:val="arvts96"/>
            <w:b w:val="0"/>
            <w:bCs w:val="0"/>
            <w:i w:val="0"/>
            <w:iCs w:val="0"/>
            <w:lang w:val="uk" w:eastAsia="uk"/>
          </w:rPr>
          <w:t>№ 2120-III від 07.12.2000</w:t>
        </w:r>
      </w:hyperlink>
      <w:r>
        <w:rPr>
          <w:rStyle w:val="spanrvts0"/>
          <w:b w:val="0"/>
          <w:bCs w:val="0"/>
          <w:i/>
          <w:iCs/>
          <w:lang w:val="uk" w:eastAsia="uk"/>
        </w:rPr>
        <w:t>, ВВР, 2001, № 2-3, ст.10}</w:t>
      </w:r>
    </w:p>
    <w:p>
      <w:pPr>
        <w:pStyle w:val="rvps18"/>
        <w:spacing w:before="150" w:after="300"/>
        <w:ind w:left="450" w:right="450"/>
        <w:rPr>
          <w:rStyle w:val="spanrvts0"/>
          <w:b w:val="0"/>
          <w:bCs w:val="0"/>
          <w:i/>
          <w:iCs/>
          <w:lang w:val="uk" w:eastAsia="uk"/>
        </w:rPr>
      </w:pPr>
      <w:bookmarkStart w:id="7" w:name="n7"/>
      <w:bookmarkEnd w:id="7"/>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8" w:tgtFrame="_blank" w:history="1">
        <w:r>
          <w:rPr>
            <w:rStyle w:val="arvts96"/>
            <w:b w:val="0"/>
            <w:bCs w:val="0"/>
            <w:i w:val="0"/>
            <w:iCs w:val="0"/>
            <w:lang w:val="uk" w:eastAsia="uk"/>
          </w:rPr>
          <w:t>№ 2905-III від 20.12.2001</w:t>
        </w:r>
      </w:hyperlink>
      <w:r>
        <w:rPr>
          <w:rStyle w:val="spanrvts0"/>
          <w:b w:val="0"/>
          <w:bCs w:val="0"/>
          <w:i/>
          <w:iCs/>
          <w:lang w:val="uk" w:eastAsia="uk"/>
        </w:rPr>
        <w:t xml:space="preserve">, ВВР, 2002, № 12-13, ст.92 </w:t>
      </w:r>
      <w:r>
        <w:rPr>
          <w:rStyle w:val="spanrvts0"/>
          <w:b w:val="0"/>
          <w:bCs w:val="0"/>
          <w:i/>
          <w:iCs/>
          <w:lang w:val="uk" w:eastAsia="uk"/>
        </w:rPr>
        <w:br/>
      </w:r>
      <w:hyperlink r:id="rId9" w:tgtFrame="_blank" w:history="1">
        <w:r>
          <w:rPr>
            <w:rStyle w:val="arvts96"/>
            <w:b w:val="0"/>
            <w:bCs w:val="0"/>
            <w:i w:val="0"/>
            <w:iCs w:val="0"/>
            <w:lang w:val="uk" w:eastAsia="uk"/>
          </w:rPr>
          <w:t>№ 380-IV від 26.12.2002</w:t>
        </w:r>
      </w:hyperlink>
      <w:r>
        <w:rPr>
          <w:rStyle w:val="spanrvts0"/>
          <w:b w:val="0"/>
          <w:bCs w:val="0"/>
          <w:i/>
          <w:iCs/>
          <w:lang w:val="uk" w:eastAsia="uk"/>
        </w:rPr>
        <w:t xml:space="preserve">, ВВР, 2003, № 10-11, ст.86 </w:t>
      </w:r>
      <w:r>
        <w:rPr>
          <w:rStyle w:val="spanrvts0"/>
          <w:b w:val="0"/>
          <w:bCs w:val="0"/>
          <w:i/>
          <w:iCs/>
          <w:lang w:val="uk" w:eastAsia="uk"/>
        </w:rPr>
        <w:br/>
      </w:r>
      <w:hyperlink r:id="rId10" w:tgtFrame="_blank" w:history="1">
        <w:r>
          <w:rPr>
            <w:rStyle w:val="arvts96"/>
            <w:b w:val="0"/>
            <w:bCs w:val="0"/>
            <w:i w:val="0"/>
            <w:iCs w:val="0"/>
            <w:lang w:val="uk" w:eastAsia="uk"/>
          </w:rPr>
          <w:t>№ 1344-IV від 27.11.2003</w:t>
        </w:r>
      </w:hyperlink>
      <w:r>
        <w:rPr>
          <w:rStyle w:val="spanrvts0"/>
          <w:b w:val="0"/>
          <w:bCs w:val="0"/>
          <w:i/>
          <w:iCs/>
          <w:lang w:val="uk" w:eastAsia="uk"/>
        </w:rPr>
        <w:t xml:space="preserve">, ВВР, 2004, № 17-18, ст.250 </w:t>
      </w:r>
      <w:r>
        <w:rPr>
          <w:rStyle w:val="spanrvts0"/>
          <w:b w:val="0"/>
          <w:bCs w:val="0"/>
          <w:i/>
          <w:iCs/>
          <w:lang w:val="uk" w:eastAsia="uk"/>
        </w:rPr>
        <w:br/>
      </w:r>
      <w:hyperlink r:id="rId11" w:tgtFrame="_blank" w:history="1">
        <w:r>
          <w:rPr>
            <w:rStyle w:val="arvts96"/>
            <w:b w:val="0"/>
            <w:bCs w:val="0"/>
            <w:i w:val="0"/>
            <w:iCs w:val="0"/>
            <w:lang w:val="uk" w:eastAsia="uk"/>
          </w:rPr>
          <w:t>№ 2285-IV від 23.12.2004</w:t>
        </w:r>
      </w:hyperlink>
      <w:r>
        <w:rPr>
          <w:rStyle w:val="spanrvts0"/>
          <w:b w:val="0"/>
          <w:bCs w:val="0"/>
          <w:i/>
          <w:iCs/>
          <w:lang w:val="uk" w:eastAsia="uk"/>
        </w:rPr>
        <w:t xml:space="preserve">, ВВР, 2005, № 7-8, ст.162 </w:t>
      </w:r>
      <w:r>
        <w:rPr>
          <w:rStyle w:val="spanrvts0"/>
          <w:b w:val="0"/>
          <w:bCs w:val="0"/>
          <w:i/>
          <w:iCs/>
          <w:lang w:val="uk" w:eastAsia="uk"/>
        </w:rPr>
        <w:br/>
      </w:r>
      <w:hyperlink r:id="rId12" w:tgtFrame="_blank" w:history="1">
        <w:r>
          <w:rPr>
            <w:rStyle w:val="arvts96"/>
            <w:b w:val="0"/>
            <w:bCs w:val="0"/>
            <w:i w:val="0"/>
            <w:iCs w:val="0"/>
            <w:lang w:val="uk" w:eastAsia="uk"/>
          </w:rPr>
          <w:t>№ 2505-IV від 25.03.2005</w:t>
        </w:r>
      </w:hyperlink>
      <w:r>
        <w:rPr>
          <w:rStyle w:val="spanrvts0"/>
          <w:b w:val="0"/>
          <w:bCs w:val="0"/>
          <w:i/>
          <w:iCs/>
          <w:lang w:val="uk" w:eastAsia="uk"/>
        </w:rPr>
        <w:t xml:space="preserve">, ВВР, 2005, № 17, № 18-19, ст.267 </w:t>
      </w:r>
      <w:r>
        <w:rPr>
          <w:rStyle w:val="spanrvts0"/>
          <w:b w:val="0"/>
          <w:bCs w:val="0"/>
          <w:i/>
          <w:iCs/>
          <w:lang w:val="uk" w:eastAsia="uk"/>
        </w:rPr>
        <w:br/>
      </w:r>
      <w:hyperlink r:id="rId13" w:tgtFrame="_blank" w:history="1">
        <w:r>
          <w:rPr>
            <w:rStyle w:val="arvts96"/>
            <w:b w:val="0"/>
            <w:bCs w:val="0"/>
            <w:i w:val="0"/>
            <w:iCs w:val="0"/>
            <w:lang w:val="uk" w:eastAsia="uk"/>
          </w:rPr>
          <w:t>№ 3235-IV від 20.12.2005</w:t>
        </w:r>
      </w:hyperlink>
      <w:r>
        <w:rPr>
          <w:rStyle w:val="spanrvts0"/>
          <w:b w:val="0"/>
          <w:bCs w:val="0"/>
          <w:i/>
          <w:iCs/>
          <w:lang w:val="uk" w:eastAsia="uk"/>
        </w:rPr>
        <w:t xml:space="preserve">, ВВР, 2006, № 9, № 10-11, ст.96 </w:t>
      </w:r>
      <w:r>
        <w:rPr>
          <w:rStyle w:val="spanrvts0"/>
          <w:b w:val="0"/>
          <w:bCs w:val="0"/>
          <w:i/>
          <w:iCs/>
          <w:lang w:val="uk" w:eastAsia="uk"/>
        </w:rPr>
        <w:br/>
      </w:r>
      <w:hyperlink r:id="rId14" w:tgtFrame="_blank" w:history="1">
        <w:r>
          <w:rPr>
            <w:rStyle w:val="arvts96"/>
            <w:b w:val="0"/>
            <w:bCs w:val="0"/>
            <w:i w:val="0"/>
            <w:iCs w:val="0"/>
            <w:lang w:val="uk" w:eastAsia="uk"/>
          </w:rPr>
          <w:t>№ 489-V від 19.12.2006</w:t>
        </w:r>
      </w:hyperlink>
      <w:r>
        <w:rPr>
          <w:rStyle w:val="spanrvts0"/>
          <w:b w:val="0"/>
          <w:bCs w:val="0"/>
          <w:i/>
          <w:iCs/>
          <w:lang w:val="uk" w:eastAsia="uk"/>
        </w:rPr>
        <w:t>, ВВР, 2007, № 7-8, ст.66}</w:t>
      </w:r>
    </w:p>
    <w:p>
      <w:pPr>
        <w:pStyle w:val="rvps18"/>
        <w:spacing w:before="150" w:after="300"/>
        <w:ind w:left="450" w:right="450"/>
        <w:rPr>
          <w:rStyle w:val="spanrvts0"/>
          <w:b w:val="0"/>
          <w:bCs w:val="0"/>
          <w:i/>
          <w:iCs/>
          <w:lang w:val="uk" w:eastAsia="uk"/>
        </w:rPr>
      </w:pPr>
      <w:bookmarkStart w:id="8" w:name="n8"/>
      <w:bookmarkEnd w:id="8"/>
      <w:r>
        <w:rPr>
          <w:rStyle w:val="spanrvts0"/>
          <w:b w:val="0"/>
          <w:bCs w:val="0"/>
          <w:i/>
          <w:iCs/>
          <w:lang w:val="uk" w:eastAsia="uk"/>
        </w:rPr>
        <w:t xml:space="preserve">{Додатково див. Рішення Конституційного Суду </w:t>
      </w:r>
      <w:r>
        <w:rPr>
          <w:rStyle w:val="spanrvts0"/>
          <w:b w:val="0"/>
          <w:bCs w:val="0"/>
          <w:i/>
          <w:iCs/>
          <w:lang w:val="uk" w:eastAsia="uk"/>
        </w:rPr>
        <w:br/>
      </w:r>
      <w:hyperlink r:id="rId15" w:tgtFrame="_blank" w:history="1">
        <w:r>
          <w:rPr>
            <w:rStyle w:val="arvts96"/>
            <w:b w:val="0"/>
            <w:bCs w:val="0"/>
            <w:i w:val="0"/>
            <w:iCs w:val="0"/>
            <w:lang w:val="uk" w:eastAsia="uk"/>
          </w:rPr>
          <w:t>№ 6-рп/2007 від 09.07.2007</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9" w:name="n9"/>
      <w:bookmarkEnd w:id="9"/>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16" w:tgtFrame="_blank" w:history="1">
        <w:r>
          <w:rPr>
            <w:rStyle w:val="arvts96"/>
            <w:b w:val="0"/>
            <w:bCs w:val="0"/>
            <w:i w:val="0"/>
            <w:iCs w:val="0"/>
            <w:lang w:val="uk" w:eastAsia="uk"/>
          </w:rPr>
          <w:t>№ 107-VI від 28.12.2007</w:t>
        </w:r>
      </w:hyperlink>
      <w:r>
        <w:rPr>
          <w:rStyle w:val="spanrvts0"/>
          <w:b w:val="0"/>
          <w:bCs w:val="0"/>
          <w:i/>
          <w:iCs/>
          <w:lang w:val="uk" w:eastAsia="uk"/>
        </w:rPr>
        <w:t>, ВВР, 2008, № 5-6, № 7-8, ст.78 - зміни діють по 31 грудня 2008 року}</w:t>
      </w:r>
    </w:p>
    <w:p>
      <w:pPr>
        <w:pStyle w:val="rvps18"/>
        <w:spacing w:before="150" w:after="300"/>
        <w:ind w:left="450" w:right="450"/>
        <w:rPr>
          <w:rStyle w:val="spanrvts0"/>
          <w:b w:val="0"/>
          <w:bCs w:val="0"/>
          <w:i/>
          <w:iCs/>
          <w:lang w:val="uk" w:eastAsia="uk"/>
        </w:rPr>
      </w:pPr>
      <w:bookmarkStart w:id="10" w:name="n10"/>
      <w:bookmarkEnd w:id="10"/>
      <w:r>
        <w:rPr>
          <w:rStyle w:val="spanrvts0"/>
          <w:b w:val="0"/>
          <w:bCs w:val="0"/>
          <w:i/>
          <w:iCs/>
          <w:lang w:val="uk" w:eastAsia="uk"/>
        </w:rPr>
        <w:t xml:space="preserve">{Додатково див. Рішення Конституційного Суду </w:t>
      </w:r>
      <w:r>
        <w:rPr>
          <w:rStyle w:val="spanrvts0"/>
          <w:b w:val="0"/>
          <w:bCs w:val="0"/>
          <w:i/>
          <w:iCs/>
          <w:lang w:val="uk" w:eastAsia="uk"/>
        </w:rPr>
        <w:br/>
      </w:r>
      <w:hyperlink r:id="rId17" w:tgtFrame="_blank" w:history="1">
        <w:r>
          <w:rPr>
            <w:rStyle w:val="arvts96"/>
            <w:b w:val="0"/>
            <w:bCs w:val="0"/>
            <w:i w:val="0"/>
            <w:iCs w:val="0"/>
            <w:lang w:val="uk" w:eastAsia="uk"/>
          </w:rPr>
          <w:t>№ 10-рп/2008 від 22.05.2008</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11" w:name="n11"/>
      <w:bookmarkEnd w:id="11"/>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18" w:tgtFrame="_blank" w:history="1">
        <w:r>
          <w:rPr>
            <w:rStyle w:val="arvts96"/>
            <w:b w:val="0"/>
            <w:bCs w:val="0"/>
            <w:i w:val="0"/>
            <w:iCs w:val="0"/>
            <w:lang w:val="uk" w:eastAsia="uk"/>
          </w:rPr>
          <w:t>№ 309-VI від 03.06.2008</w:t>
        </w:r>
      </w:hyperlink>
      <w:r>
        <w:rPr>
          <w:rStyle w:val="spanrvts0"/>
          <w:b w:val="0"/>
          <w:bCs w:val="0"/>
          <w:i/>
          <w:iCs/>
          <w:lang w:val="uk" w:eastAsia="uk"/>
        </w:rPr>
        <w:t xml:space="preserve">, ВВР, 2008, № 27-28, ст.253 </w:t>
      </w:r>
      <w:r>
        <w:rPr>
          <w:rStyle w:val="spanrvts0"/>
          <w:b w:val="0"/>
          <w:bCs w:val="0"/>
          <w:i/>
          <w:iCs/>
          <w:lang w:val="uk" w:eastAsia="uk"/>
        </w:rPr>
        <w:br/>
      </w:r>
      <w:hyperlink r:id="rId19" w:tgtFrame="_blank" w:history="1">
        <w:r>
          <w:rPr>
            <w:rStyle w:val="arvts96"/>
            <w:b w:val="0"/>
            <w:bCs w:val="0"/>
            <w:i w:val="0"/>
            <w:iCs w:val="0"/>
            <w:lang w:val="uk" w:eastAsia="uk"/>
          </w:rPr>
          <w:t>№ 2442-VI від 06.07.2010</w:t>
        </w:r>
      </w:hyperlink>
      <w:r>
        <w:rPr>
          <w:rStyle w:val="spanrvts0"/>
          <w:b w:val="0"/>
          <w:bCs w:val="0"/>
          <w:i/>
          <w:iCs/>
          <w:lang w:val="uk" w:eastAsia="uk"/>
        </w:rPr>
        <w:t xml:space="preserve">, ВВР, 2010, № 46, ст.545 </w:t>
      </w:r>
      <w:r>
        <w:rPr>
          <w:rStyle w:val="spanrvts0"/>
          <w:b w:val="0"/>
          <w:bCs w:val="0"/>
          <w:i/>
          <w:iCs/>
          <w:lang w:val="uk" w:eastAsia="uk"/>
        </w:rPr>
        <w:br/>
      </w:r>
      <w:hyperlink r:id="rId20" w:tgtFrame="_blank" w:history="1">
        <w:r>
          <w:rPr>
            <w:rStyle w:val="arvts96"/>
            <w:b w:val="0"/>
            <w:bCs w:val="0"/>
            <w:i w:val="0"/>
            <w:iCs w:val="0"/>
            <w:lang w:val="uk" w:eastAsia="uk"/>
          </w:rPr>
          <w:t>№ 3701-VI від 06.09.2011</w:t>
        </w:r>
      </w:hyperlink>
      <w:r>
        <w:rPr>
          <w:rStyle w:val="spanrvts0"/>
          <w:b w:val="0"/>
          <w:bCs w:val="0"/>
          <w:i/>
          <w:iCs/>
          <w:lang w:val="uk" w:eastAsia="uk"/>
        </w:rPr>
        <w:t xml:space="preserve">, ВВР, 2012, № 15, ст.96 </w:t>
      </w:r>
      <w:r>
        <w:rPr>
          <w:rStyle w:val="spanrvts0"/>
          <w:b w:val="0"/>
          <w:bCs w:val="0"/>
          <w:i/>
          <w:iCs/>
          <w:lang w:val="uk" w:eastAsia="uk"/>
        </w:rPr>
        <w:br/>
      </w:r>
      <w:hyperlink r:id="rId21" w:tgtFrame="_blank" w:history="1">
        <w:r>
          <w:rPr>
            <w:rStyle w:val="arvts96"/>
            <w:b w:val="0"/>
            <w:bCs w:val="0"/>
            <w:i w:val="0"/>
            <w:iCs w:val="0"/>
            <w:lang w:val="uk" w:eastAsia="uk"/>
          </w:rPr>
          <w:t>№ 5029-VI від 03.07.2012</w:t>
        </w:r>
      </w:hyperlink>
      <w:r>
        <w:rPr>
          <w:rStyle w:val="spanrvts0"/>
          <w:b w:val="0"/>
          <w:bCs w:val="0"/>
          <w:i/>
          <w:iCs/>
          <w:lang w:val="uk" w:eastAsia="uk"/>
        </w:rPr>
        <w:t xml:space="preserve">, ВВР, 2013, № 23, ст.218 </w:t>
      </w:r>
      <w:r>
        <w:rPr>
          <w:rStyle w:val="spanrvts0"/>
          <w:b w:val="0"/>
          <w:bCs w:val="0"/>
          <w:i/>
          <w:iCs/>
          <w:lang w:val="uk" w:eastAsia="uk"/>
        </w:rPr>
        <w:br/>
      </w:r>
      <w:hyperlink r:id="rId22" w:tgtFrame="_blank" w:history="1">
        <w:r>
          <w:rPr>
            <w:rStyle w:val="arvts96"/>
            <w:b w:val="0"/>
            <w:bCs w:val="0"/>
            <w:i w:val="0"/>
            <w:iCs w:val="0"/>
            <w:lang w:val="uk" w:eastAsia="uk"/>
          </w:rPr>
          <w:t>№ 5460-VI від 16.10.2012</w:t>
        </w:r>
      </w:hyperlink>
      <w:r>
        <w:rPr>
          <w:rStyle w:val="spanrvts0"/>
          <w:b w:val="0"/>
          <w:bCs w:val="0"/>
          <w:i/>
          <w:iCs/>
          <w:lang w:val="uk" w:eastAsia="uk"/>
        </w:rPr>
        <w:t xml:space="preserve">, ВВР, 2014, № 2-3, ст.41 </w:t>
      </w:r>
      <w:r>
        <w:rPr>
          <w:rStyle w:val="spanrvts0"/>
          <w:b w:val="0"/>
          <w:bCs w:val="0"/>
          <w:i/>
          <w:iCs/>
          <w:lang w:val="uk" w:eastAsia="uk"/>
        </w:rPr>
        <w:br/>
      </w:r>
      <w:hyperlink r:id="rId23" w:tgtFrame="_blank" w:history="1">
        <w:r>
          <w:rPr>
            <w:rStyle w:val="arvts96"/>
            <w:b w:val="0"/>
            <w:bCs w:val="0"/>
            <w:i w:val="0"/>
            <w:iCs w:val="0"/>
            <w:lang w:val="uk" w:eastAsia="uk"/>
          </w:rPr>
          <w:t>№ 1324-VII від 05.06.2014</w:t>
        </w:r>
      </w:hyperlink>
      <w:r>
        <w:rPr>
          <w:rStyle w:val="spanrvts0"/>
          <w:b w:val="0"/>
          <w:bCs w:val="0"/>
          <w:i/>
          <w:iCs/>
          <w:lang w:val="uk" w:eastAsia="uk"/>
        </w:rPr>
        <w:t xml:space="preserve">, ВВР, 2014, № 30, ст.1011 </w:t>
      </w:r>
      <w:r>
        <w:rPr>
          <w:rStyle w:val="spanrvts0"/>
          <w:b w:val="0"/>
          <w:bCs w:val="0"/>
          <w:i/>
          <w:iCs/>
          <w:lang w:val="uk" w:eastAsia="uk"/>
        </w:rPr>
        <w:br/>
      </w:r>
      <w:hyperlink r:id="rId24" w:tgtFrame="_blank" w:history="1">
        <w:r>
          <w:rPr>
            <w:rStyle w:val="arvts96"/>
            <w:b w:val="0"/>
            <w:bCs w:val="0"/>
            <w:i w:val="0"/>
            <w:iCs w:val="0"/>
            <w:lang w:val="uk" w:eastAsia="uk"/>
          </w:rPr>
          <w:t>№ 76-VIII від 28.12.2014</w:t>
        </w:r>
      </w:hyperlink>
      <w:r>
        <w:rPr>
          <w:rStyle w:val="spanrvts0"/>
          <w:b w:val="0"/>
          <w:bCs w:val="0"/>
          <w:i/>
          <w:iCs/>
          <w:lang w:val="uk" w:eastAsia="uk"/>
        </w:rPr>
        <w:t xml:space="preserve">, ВВР, 2015, № 6, ст.40 </w:t>
      </w:r>
      <w:r>
        <w:rPr>
          <w:rStyle w:val="spanrvts0"/>
          <w:b w:val="0"/>
          <w:bCs w:val="0"/>
          <w:i/>
          <w:iCs/>
          <w:lang w:val="uk" w:eastAsia="uk"/>
        </w:rPr>
        <w:br/>
      </w:r>
      <w:hyperlink r:id="rId25" w:anchor="n12" w:tgtFrame="_blank" w:history="1">
        <w:r>
          <w:rPr>
            <w:rStyle w:val="arvts96"/>
            <w:b w:val="0"/>
            <w:bCs w:val="0"/>
            <w:i w:val="0"/>
            <w:iCs w:val="0"/>
            <w:lang w:val="uk" w:eastAsia="uk"/>
          </w:rPr>
          <w:t>№ 498-VIII від 02.06.2015</w:t>
        </w:r>
      </w:hyperlink>
      <w:r>
        <w:rPr>
          <w:rStyle w:val="spanrvts0"/>
          <w:b w:val="0"/>
          <w:bCs w:val="0"/>
          <w:i/>
          <w:iCs/>
          <w:lang w:val="uk" w:eastAsia="uk"/>
        </w:rPr>
        <w:t xml:space="preserve">, ВВР, 2015, № 31, ст.294 </w:t>
      </w:r>
      <w:r>
        <w:rPr>
          <w:rStyle w:val="spanrvts0"/>
          <w:b w:val="0"/>
          <w:bCs w:val="0"/>
          <w:i/>
          <w:iCs/>
          <w:lang w:val="uk" w:eastAsia="uk"/>
        </w:rPr>
        <w:br/>
      </w:r>
      <w:hyperlink r:id="rId26" w:anchor="n106" w:tgtFrame="_blank" w:history="1">
        <w:r>
          <w:rPr>
            <w:rStyle w:val="arvts96"/>
            <w:b w:val="0"/>
            <w:bCs w:val="0"/>
            <w:i w:val="0"/>
            <w:iCs w:val="0"/>
            <w:lang w:val="uk" w:eastAsia="uk"/>
          </w:rPr>
          <w:t>№ 911-VIII від 24.12.2015</w:t>
        </w:r>
      </w:hyperlink>
      <w:r>
        <w:rPr>
          <w:rStyle w:val="spanrvts0"/>
          <w:b w:val="0"/>
          <w:bCs w:val="0"/>
          <w:i/>
          <w:iCs/>
          <w:lang w:val="uk" w:eastAsia="uk"/>
        </w:rPr>
        <w:t xml:space="preserve">, ВВР, 2016, № 5, ст.50 </w:t>
      </w:r>
      <w:r>
        <w:rPr>
          <w:rStyle w:val="spanrvts0"/>
          <w:b w:val="0"/>
          <w:bCs w:val="0"/>
          <w:i/>
          <w:iCs/>
          <w:lang w:val="uk" w:eastAsia="uk"/>
        </w:rPr>
        <w:br/>
      </w:r>
      <w:hyperlink r:id="rId27" w:anchor="n10" w:tgtFrame="_blank" w:history="1">
        <w:r>
          <w:rPr>
            <w:rStyle w:val="arvts96"/>
            <w:b w:val="0"/>
            <w:bCs w:val="0"/>
            <w:i w:val="0"/>
            <w:iCs w:val="0"/>
            <w:lang w:val="uk" w:eastAsia="uk"/>
          </w:rPr>
          <w:t>№ 940-VIII від 26.01.2016</w:t>
        </w:r>
      </w:hyperlink>
      <w:r>
        <w:rPr>
          <w:rStyle w:val="spanrvts0"/>
          <w:b w:val="0"/>
          <w:bCs w:val="0"/>
          <w:i/>
          <w:iCs/>
          <w:lang w:val="uk" w:eastAsia="uk"/>
        </w:rPr>
        <w:t xml:space="preserve">, ВВР, 2016, № 10, ст.100 </w:t>
      </w:r>
      <w:r>
        <w:rPr>
          <w:rStyle w:val="spanrvts0"/>
          <w:b w:val="0"/>
          <w:bCs w:val="0"/>
          <w:i/>
          <w:iCs/>
          <w:lang w:val="uk" w:eastAsia="uk"/>
        </w:rPr>
        <w:br/>
      </w:r>
      <w:hyperlink r:id="rId28" w:anchor="n6" w:tgtFrame="_blank" w:history="1">
        <w:r>
          <w:rPr>
            <w:rStyle w:val="arvts96"/>
            <w:b w:val="0"/>
            <w:bCs w:val="0"/>
            <w:i w:val="0"/>
            <w:iCs w:val="0"/>
            <w:lang w:val="uk" w:eastAsia="uk"/>
          </w:rPr>
          <w:t>№ 1114-VIII від 19.04.2016</w:t>
        </w:r>
      </w:hyperlink>
      <w:r>
        <w:rPr>
          <w:rStyle w:val="spanrvts0"/>
          <w:b w:val="0"/>
          <w:bCs w:val="0"/>
          <w:i/>
          <w:iCs/>
          <w:lang w:val="uk" w:eastAsia="uk"/>
        </w:rPr>
        <w:t xml:space="preserve">, ВВР, 2016, № 22, ст.452 </w:t>
      </w:r>
      <w:r>
        <w:rPr>
          <w:rStyle w:val="spanrvts0"/>
          <w:b w:val="0"/>
          <w:bCs w:val="0"/>
          <w:i/>
          <w:iCs/>
          <w:lang w:val="uk" w:eastAsia="uk"/>
        </w:rPr>
        <w:br/>
      </w:r>
      <w:hyperlink r:id="rId29" w:anchor="n7" w:tgtFrame="_blank" w:history="1">
        <w:r>
          <w:rPr>
            <w:rStyle w:val="arvts96"/>
            <w:b w:val="0"/>
            <w:bCs w:val="0"/>
            <w:i w:val="0"/>
            <w:iCs w:val="0"/>
            <w:lang w:val="uk" w:eastAsia="uk"/>
          </w:rPr>
          <w:t>№ 1838-VIII від 07.02.2017</w:t>
        </w:r>
      </w:hyperlink>
      <w:r>
        <w:rPr>
          <w:rStyle w:val="spanrvts0"/>
          <w:b w:val="0"/>
          <w:bCs w:val="0"/>
          <w:i/>
          <w:iCs/>
          <w:lang w:val="uk" w:eastAsia="uk"/>
        </w:rPr>
        <w:t xml:space="preserve">, ВВР, 2017, № 11, ст.104 </w:t>
      </w:r>
      <w:r>
        <w:rPr>
          <w:rStyle w:val="spanrvts0"/>
          <w:b w:val="0"/>
          <w:bCs w:val="0"/>
          <w:i/>
          <w:iCs/>
          <w:lang w:val="uk" w:eastAsia="uk"/>
        </w:rPr>
        <w:br/>
      </w:r>
      <w:hyperlink r:id="rId30" w:anchor="n1263" w:tgtFrame="_blank" w:history="1">
        <w:r>
          <w:rPr>
            <w:rStyle w:val="arvts96"/>
            <w:b w:val="0"/>
            <w:bCs w:val="0"/>
            <w:i w:val="0"/>
            <w:iCs w:val="0"/>
            <w:lang w:val="uk" w:eastAsia="uk"/>
          </w:rPr>
          <w:t>№ 2145-VIII від 05.09.2017</w:t>
        </w:r>
      </w:hyperlink>
      <w:r>
        <w:rPr>
          <w:rStyle w:val="spanrvts0"/>
          <w:b w:val="0"/>
          <w:bCs w:val="0"/>
          <w:i/>
          <w:iCs/>
          <w:lang w:val="uk" w:eastAsia="uk"/>
        </w:rPr>
        <w:t xml:space="preserve">, ВВР, 2017, № 38-39, ст.380 </w:t>
      </w:r>
      <w:r>
        <w:rPr>
          <w:rStyle w:val="spanrvts0"/>
          <w:b w:val="0"/>
          <w:bCs w:val="0"/>
          <w:i/>
          <w:iCs/>
          <w:lang w:val="uk" w:eastAsia="uk"/>
        </w:rPr>
        <w:br/>
      </w:r>
      <w:hyperlink r:id="rId31" w:anchor="n15" w:tgtFrame="_blank" w:history="1">
        <w:r>
          <w:rPr>
            <w:rStyle w:val="arvts96"/>
            <w:b w:val="0"/>
            <w:bCs w:val="0"/>
            <w:i w:val="0"/>
            <w:iCs w:val="0"/>
            <w:lang w:val="uk" w:eastAsia="uk"/>
          </w:rPr>
          <w:t>№ 2462-VIII від 19.06.2018</w:t>
        </w:r>
      </w:hyperlink>
      <w:r>
        <w:rPr>
          <w:rStyle w:val="spanrvts0"/>
          <w:b w:val="0"/>
          <w:bCs w:val="0"/>
          <w:i/>
          <w:iCs/>
          <w:lang w:val="uk" w:eastAsia="uk"/>
        </w:rPr>
        <w:t xml:space="preserve">, ВВР, 2018, № 39, ст.285 </w:t>
      </w:r>
      <w:r>
        <w:rPr>
          <w:rStyle w:val="spanrvts0"/>
          <w:b w:val="0"/>
          <w:bCs w:val="0"/>
          <w:i/>
          <w:iCs/>
          <w:lang w:val="uk" w:eastAsia="uk"/>
        </w:rPr>
        <w:br/>
      </w:r>
      <w:hyperlink r:id="rId32" w:anchor="n81" w:tgtFrame="_blank" w:history="1">
        <w:r>
          <w:rPr>
            <w:rStyle w:val="arvts96"/>
            <w:b w:val="0"/>
            <w:bCs w:val="0"/>
            <w:i w:val="0"/>
            <w:iCs w:val="0"/>
            <w:lang w:val="uk" w:eastAsia="uk"/>
          </w:rPr>
          <w:t>№ 2541-VIII від 06.09.2018</w:t>
        </w:r>
      </w:hyperlink>
      <w:r>
        <w:rPr>
          <w:rStyle w:val="spanrvts0"/>
          <w:b w:val="0"/>
          <w:bCs w:val="0"/>
          <w:i/>
          <w:iCs/>
          <w:lang w:val="uk" w:eastAsia="uk"/>
        </w:rPr>
        <w:t xml:space="preserve">, ВВР, 2018, № 43, ст.345 </w:t>
      </w:r>
      <w:r>
        <w:rPr>
          <w:rStyle w:val="spanrvts0"/>
          <w:b w:val="0"/>
          <w:bCs w:val="0"/>
          <w:i/>
          <w:iCs/>
          <w:lang w:val="uk" w:eastAsia="uk"/>
        </w:rPr>
        <w:br/>
      </w:r>
      <w:hyperlink r:id="rId33" w:anchor="n623" w:tgtFrame="_blank" w:history="1">
        <w:r>
          <w:rPr>
            <w:rStyle w:val="arvts96"/>
            <w:b w:val="0"/>
            <w:bCs w:val="0"/>
            <w:i w:val="0"/>
            <w:iCs w:val="0"/>
            <w:lang w:val="uk" w:eastAsia="uk"/>
          </w:rPr>
          <w:t>№ 2704-VIII від 25.04.2019</w:t>
        </w:r>
      </w:hyperlink>
      <w:r>
        <w:rPr>
          <w:rStyle w:val="spanrvts0"/>
          <w:b w:val="0"/>
          <w:bCs w:val="0"/>
          <w:i/>
          <w:iCs/>
          <w:lang w:val="uk" w:eastAsia="uk"/>
        </w:rPr>
        <w:t xml:space="preserve">, ВВР, 2019, № 21, ст.81 </w:t>
      </w:r>
      <w:r>
        <w:rPr>
          <w:rStyle w:val="spanrvts0"/>
          <w:b w:val="0"/>
          <w:bCs w:val="0"/>
          <w:i/>
          <w:iCs/>
          <w:lang w:val="uk" w:eastAsia="uk"/>
        </w:rPr>
        <w:br/>
      </w:r>
      <w:hyperlink r:id="rId34" w:anchor="n1316" w:tgtFrame="_blank" w:history="1">
        <w:r>
          <w:rPr>
            <w:rStyle w:val="arvts96"/>
            <w:b w:val="0"/>
            <w:bCs w:val="0"/>
            <w:i w:val="0"/>
            <w:iCs w:val="0"/>
            <w:lang w:val="uk" w:eastAsia="uk"/>
          </w:rPr>
          <w:t>№ 2745-VIII від 06.06.2019</w:t>
        </w:r>
      </w:hyperlink>
      <w:r>
        <w:rPr>
          <w:rStyle w:val="spanrvts0"/>
          <w:b w:val="0"/>
          <w:bCs w:val="0"/>
          <w:i/>
          <w:iCs/>
          <w:lang w:val="uk" w:eastAsia="uk"/>
        </w:rPr>
        <w:t>, ВВР, 2019, № 30, ст.119}</w:t>
      </w:r>
    </w:p>
    <w:p>
      <w:pPr>
        <w:pStyle w:val="rvps18"/>
        <w:spacing w:before="150" w:after="300"/>
        <w:ind w:left="450" w:right="450"/>
        <w:rPr>
          <w:rStyle w:val="spanrvts0"/>
          <w:b w:val="0"/>
          <w:bCs w:val="0"/>
          <w:i/>
          <w:iCs/>
          <w:lang w:val="uk" w:eastAsia="uk"/>
        </w:rPr>
      </w:pPr>
      <w:bookmarkStart w:id="12" w:name="n605"/>
      <w:bookmarkEnd w:id="12"/>
      <w:r>
        <w:rPr>
          <w:rStyle w:val="spanrvts0"/>
          <w:b w:val="0"/>
          <w:bCs w:val="0"/>
          <w:i/>
          <w:iCs/>
          <w:lang w:val="uk" w:eastAsia="uk"/>
        </w:rPr>
        <w:t xml:space="preserve">{Додатково див. Закон </w:t>
      </w:r>
      <w:hyperlink r:id="rId35" w:anchor="n8" w:tgtFrame="_blank" w:history="1">
        <w:r>
          <w:rPr>
            <w:rStyle w:val="arvts96"/>
            <w:b w:val="0"/>
            <w:bCs w:val="0"/>
            <w:i w:val="0"/>
            <w:iCs w:val="0"/>
            <w:lang w:val="uk" w:eastAsia="uk"/>
          </w:rPr>
          <w:t>№ 474-IX від 16.01.2020</w:t>
        </w:r>
      </w:hyperlink>
      <w:r>
        <w:rPr>
          <w:rStyle w:val="spanrvts0"/>
          <w:b w:val="0"/>
          <w:bCs w:val="0"/>
          <w:i/>
          <w:iCs/>
          <w:lang w:val="uk" w:eastAsia="uk"/>
        </w:rPr>
        <w:t>}</w:t>
      </w:r>
    </w:p>
    <w:p>
      <w:pPr>
        <w:pStyle w:val="rvps2"/>
        <w:spacing w:before="0" w:after="150"/>
        <w:ind w:left="0" w:right="0"/>
        <w:rPr>
          <w:rStyle w:val="spanrvts0"/>
          <w:b w:val="0"/>
          <w:bCs w:val="0"/>
          <w:i/>
          <w:iCs/>
          <w:lang w:val="uk" w:eastAsia="uk"/>
        </w:rPr>
      </w:pPr>
      <w:bookmarkStart w:id="13" w:name="n396"/>
      <w:bookmarkEnd w:id="13"/>
      <w:r>
        <w:rPr>
          <w:rStyle w:val="spanrvts46"/>
          <w:b w:val="0"/>
          <w:bCs w:val="0"/>
          <w:i/>
          <w:iCs/>
          <w:lang w:val="uk" w:eastAsia="uk"/>
        </w:rPr>
        <w:t xml:space="preserve">{Установити, що у 2016 році норми і положення </w:t>
      </w:r>
      <w:hyperlink w:anchor="n115" w:history="1">
        <w:r>
          <w:rPr>
            <w:rStyle w:val="arvts104"/>
            <w:b w:val="0"/>
            <w:bCs w:val="0"/>
            <w:i/>
            <w:iCs/>
            <w:lang w:val="uk" w:eastAsia="uk"/>
          </w:rPr>
          <w:t>частин першої</w:t>
        </w:r>
      </w:hyperlink>
      <w:r>
        <w:rPr>
          <w:rStyle w:val="spanrvts46"/>
          <w:b w:val="0"/>
          <w:bCs w:val="0"/>
          <w:i/>
          <w:iCs/>
          <w:lang w:val="uk" w:eastAsia="uk"/>
        </w:rPr>
        <w:t xml:space="preserve">, </w:t>
      </w:r>
      <w:hyperlink w:anchor="n116" w:history="1">
        <w:r>
          <w:rPr>
            <w:rStyle w:val="arvts104"/>
            <w:b w:val="0"/>
            <w:bCs w:val="0"/>
            <w:i/>
            <w:iCs/>
            <w:lang w:val="uk" w:eastAsia="uk"/>
          </w:rPr>
          <w:t>другої</w:t>
        </w:r>
      </w:hyperlink>
      <w:r>
        <w:rPr>
          <w:rStyle w:val="spanrvts46"/>
          <w:b w:val="0"/>
          <w:bCs w:val="0"/>
          <w:i/>
          <w:iCs/>
          <w:lang w:val="uk" w:eastAsia="uk"/>
        </w:rPr>
        <w:t xml:space="preserve">, </w:t>
      </w:r>
      <w:hyperlink w:anchor="n121" w:history="1">
        <w:r>
          <w:rPr>
            <w:rStyle w:val="arvts104"/>
            <w:b w:val="0"/>
            <w:bCs w:val="0"/>
            <w:i/>
            <w:iCs/>
            <w:lang w:val="uk" w:eastAsia="uk"/>
          </w:rPr>
          <w:t>п’ятої статті 14</w:t>
        </w:r>
      </w:hyperlink>
      <w:r>
        <w:rPr>
          <w:rStyle w:val="spanrvts46"/>
          <w:b w:val="0"/>
          <w:bCs w:val="0"/>
          <w:i/>
          <w:iCs/>
          <w:lang w:val="uk" w:eastAsia="uk"/>
        </w:rPr>
        <w:t xml:space="preserve">, </w:t>
      </w:r>
      <w:hyperlink w:anchor="n173" w:history="1">
        <w:r>
          <w:rPr>
            <w:rStyle w:val="arvts104"/>
            <w:b w:val="0"/>
            <w:bCs w:val="0"/>
            <w:i/>
            <w:iCs/>
            <w:lang w:val="uk" w:eastAsia="uk"/>
          </w:rPr>
          <w:t>статті 21</w:t>
        </w:r>
      </w:hyperlink>
      <w:r>
        <w:rPr>
          <w:rStyle w:val="spanrvts46"/>
          <w:b w:val="0"/>
          <w:bCs w:val="0"/>
          <w:i/>
          <w:iCs/>
          <w:lang w:val="uk" w:eastAsia="uk"/>
        </w:rPr>
        <w:t xml:space="preserve">, </w:t>
      </w:r>
      <w:hyperlink w:anchor="n197" w:history="1">
        <w:r>
          <w:rPr>
            <w:rStyle w:val="arvts104"/>
            <w:b w:val="0"/>
            <w:bCs w:val="0"/>
            <w:i/>
            <w:iCs/>
            <w:lang w:val="uk" w:eastAsia="uk"/>
          </w:rPr>
          <w:t>абзаців другого - десятого частини першої статті 25</w:t>
        </w:r>
      </w:hyperlink>
      <w:r>
        <w:rPr>
          <w:rStyle w:val="spanrvts46"/>
          <w:b w:val="0"/>
          <w:bCs w:val="0"/>
          <w:i/>
          <w:iCs/>
          <w:lang w:val="uk" w:eastAsia="uk"/>
        </w:rPr>
        <w:t xml:space="preserve">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36" w:anchor="n125" w:tgtFrame="_blank" w:history="1">
        <w:r>
          <w:rPr>
            <w:rStyle w:val="arvts100"/>
            <w:b w:val="0"/>
            <w:bCs w:val="0"/>
            <w:i/>
            <w:iCs/>
            <w:lang w:val="uk" w:eastAsia="uk"/>
          </w:rPr>
          <w:t>№ 928-VIII від 25.12.2015</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4" w:name="n12"/>
      <w:bookmarkEnd w:id="14"/>
      <w:r>
        <w:rPr>
          <w:rStyle w:val="spanrvts46"/>
          <w:b w:val="0"/>
          <w:bCs w:val="0"/>
          <w:i/>
          <w:iCs/>
          <w:lang w:val="uk" w:eastAsia="uk"/>
        </w:rPr>
        <w:t>{У тексті Закону слова "Міністерство освіти України" в усіх відмінках замінено словами "центральний орган виконавчої влади, що забезпечує формування державної політики у сфері освіти" у відповідному відмінку;</w:t>
      </w:r>
    </w:p>
    <w:p>
      <w:pPr>
        <w:pStyle w:val="rvps2"/>
        <w:spacing w:before="0" w:after="150"/>
        <w:ind w:left="0" w:right="0"/>
        <w:rPr>
          <w:rStyle w:val="spanrvts0"/>
          <w:b w:val="0"/>
          <w:bCs w:val="0"/>
          <w:i/>
          <w:iCs/>
          <w:lang w:val="uk" w:eastAsia="uk"/>
        </w:rPr>
      </w:pPr>
      <w:bookmarkStart w:id="15" w:name="n13"/>
      <w:bookmarkEnd w:id="15"/>
      <w:r>
        <w:rPr>
          <w:rStyle w:val="spanrvts46"/>
          <w:b w:val="0"/>
          <w:bCs w:val="0"/>
          <w:i/>
          <w:iCs/>
          <w:lang w:val="uk" w:eastAsia="uk"/>
        </w:rPr>
        <w:t xml:space="preserve">слова "Міністерством охорони здоров'я України" замінено словами "центральним органом виконавчої влади, що забезпечує формування державної політики у сфері охорони здоров'я" згідно із Законом </w:t>
      </w:r>
      <w:hyperlink r:id="rId22" w:anchor="n605" w:tgtFrame="_blank" w:history="1">
        <w:r>
          <w:rPr>
            <w:rStyle w:val="arvts100"/>
            <w:b w:val="0"/>
            <w:bCs w:val="0"/>
            <w:i/>
            <w:iCs/>
            <w:lang w:val="uk" w:eastAsia="uk"/>
          </w:rPr>
          <w:t>№ 5460-VI від 16.10.2012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6" w:name="n547"/>
      <w:bookmarkEnd w:id="16"/>
      <w:r>
        <w:rPr>
          <w:rStyle w:val="spanrvts46"/>
          <w:b w:val="0"/>
          <w:bCs w:val="0"/>
          <w:i/>
          <w:iCs/>
          <w:lang w:val="uk" w:eastAsia="uk"/>
        </w:rPr>
        <w:t xml:space="preserve">{У тексті Закону слова "загальноосвітній навчальний заклад" і "навчально-виховний процес" в усіх відмінках і числах замінено відповідно словами "заклад загальної середньої освіти" і "освітній процес" у відповідному відмінку і числі згідно із Законом </w:t>
      </w:r>
      <w:hyperlink r:id="rId30" w:anchor="n1479"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 w:name="n14"/>
      <w:bookmarkEnd w:id="17"/>
      <w:r>
        <w:rPr>
          <w:rStyle w:val="spanrvts0"/>
          <w:b w:val="0"/>
          <w:bCs w:val="0"/>
          <w:i w:val="0"/>
          <w:iCs w:val="0"/>
          <w:lang w:val="uk" w:eastAsia="uk"/>
        </w:rPr>
        <w:t>Цей Закон визначає правові, організаційні та фінансові засади функціонування і розвитку системи загальної середньої освіти, що сприяє вільному розвитку людської особистості, формує цінності правового демократичного суспільства в Україні.</w:t>
      </w:r>
    </w:p>
    <w:p>
      <w:pPr>
        <w:pStyle w:val="rvps7"/>
        <w:spacing w:before="150" w:after="150"/>
        <w:ind w:left="450" w:right="450"/>
        <w:rPr>
          <w:rStyle w:val="spanrvts0"/>
          <w:b w:val="0"/>
          <w:bCs w:val="0"/>
          <w:i w:val="0"/>
          <w:iCs w:val="0"/>
          <w:lang w:val="uk" w:eastAsia="uk"/>
        </w:rPr>
      </w:pPr>
      <w:bookmarkStart w:id="18" w:name="n15"/>
      <w:bookmarkEnd w:id="18"/>
      <w:r>
        <w:rPr>
          <w:rStyle w:val="spanrvts15"/>
          <w:b/>
          <w:bCs/>
          <w:i w:val="0"/>
          <w:iCs w:val="0"/>
          <w:lang w:val="uk" w:eastAsia="uk"/>
        </w:rPr>
        <w:t>Розділ I. ЗАГАЛЬНІ ПОЛОЖЕННЯ</w:t>
      </w:r>
    </w:p>
    <w:p>
      <w:pPr>
        <w:pStyle w:val="rvps2"/>
        <w:spacing w:before="0" w:after="150"/>
        <w:ind w:left="0" w:right="0"/>
        <w:rPr>
          <w:rStyle w:val="spanrvts0"/>
          <w:b w:val="0"/>
          <w:bCs w:val="0"/>
          <w:i w:val="0"/>
          <w:iCs w:val="0"/>
          <w:lang w:val="uk" w:eastAsia="uk"/>
        </w:rPr>
      </w:pPr>
      <w:bookmarkStart w:id="19" w:name="n16"/>
      <w:bookmarkEnd w:id="19"/>
      <w:r>
        <w:rPr>
          <w:rStyle w:val="spanrvts9"/>
          <w:b/>
          <w:bCs/>
          <w:i w:val="0"/>
          <w:iCs w:val="0"/>
          <w:lang w:val="uk" w:eastAsia="uk"/>
        </w:rPr>
        <w:t>Стаття 1.</w:t>
      </w:r>
      <w:r>
        <w:rPr>
          <w:rStyle w:val="spanrvts0"/>
          <w:b w:val="0"/>
          <w:bCs w:val="0"/>
          <w:i w:val="0"/>
          <w:iCs w:val="0"/>
          <w:lang w:val="uk" w:eastAsia="uk"/>
        </w:rPr>
        <w:t xml:space="preserve"> Законодавство України про загальну середню освіту</w:t>
      </w:r>
    </w:p>
    <w:p>
      <w:pPr>
        <w:pStyle w:val="rvps2"/>
        <w:spacing w:before="0" w:after="150"/>
        <w:ind w:left="0" w:right="0"/>
        <w:rPr>
          <w:rStyle w:val="spanrvts0"/>
          <w:b w:val="0"/>
          <w:bCs w:val="0"/>
          <w:i w:val="0"/>
          <w:iCs w:val="0"/>
          <w:lang w:val="uk" w:eastAsia="uk"/>
        </w:rPr>
      </w:pPr>
      <w:bookmarkStart w:id="20" w:name="n17"/>
      <w:bookmarkEnd w:id="20"/>
      <w:r>
        <w:rPr>
          <w:rStyle w:val="spanrvts0"/>
          <w:b w:val="0"/>
          <w:bCs w:val="0"/>
          <w:i w:val="0"/>
          <w:iCs w:val="0"/>
          <w:lang w:val="uk" w:eastAsia="uk"/>
        </w:rPr>
        <w:t xml:space="preserve">Законодавство України про загальну середню освіту базується на </w:t>
      </w:r>
      <w:hyperlink r:id="rId37"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і складається з </w:t>
      </w:r>
      <w:hyperlink r:id="rId38"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цього Закону, інших нормативно-правових актів та міжнародних договорів України, згода на обов'язковість яких надана Верховною Радою України.</w:t>
      </w:r>
    </w:p>
    <w:p>
      <w:pPr>
        <w:pStyle w:val="rvps2"/>
        <w:spacing w:before="0" w:after="150"/>
        <w:ind w:left="0" w:right="0"/>
        <w:rPr>
          <w:rStyle w:val="spanrvts0"/>
          <w:b w:val="0"/>
          <w:bCs w:val="0"/>
          <w:i w:val="0"/>
          <w:iCs w:val="0"/>
          <w:lang w:val="uk" w:eastAsia="uk"/>
        </w:rPr>
      </w:pPr>
      <w:bookmarkStart w:id="21" w:name="n18"/>
      <w:bookmarkEnd w:id="21"/>
      <w:r>
        <w:rPr>
          <w:rStyle w:val="spanrvts9"/>
          <w:b/>
          <w:bCs/>
          <w:i w:val="0"/>
          <w:iCs w:val="0"/>
          <w:lang w:val="uk" w:eastAsia="uk"/>
        </w:rPr>
        <w:t>Стаття 2.</w:t>
      </w:r>
      <w:r>
        <w:rPr>
          <w:rStyle w:val="spanrvts0"/>
          <w:b w:val="0"/>
          <w:bCs w:val="0"/>
          <w:i w:val="0"/>
          <w:iCs w:val="0"/>
          <w:lang w:val="uk" w:eastAsia="uk"/>
        </w:rPr>
        <w:t xml:space="preserve"> Основні завдання законодавства України про загальну середню освіту</w:t>
      </w:r>
    </w:p>
    <w:p>
      <w:pPr>
        <w:pStyle w:val="rvps2"/>
        <w:spacing w:before="0" w:after="150"/>
        <w:ind w:left="0" w:right="0"/>
        <w:rPr>
          <w:rStyle w:val="spanrvts0"/>
          <w:b w:val="0"/>
          <w:bCs w:val="0"/>
          <w:i w:val="0"/>
          <w:iCs w:val="0"/>
          <w:lang w:val="uk" w:eastAsia="uk"/>
        </w:rPr>
      </w:pPr>
      <w:bookmarkStart w:id="22" w:name="n19"/>
      <w:bookmarkEnd w:id="22"/>
      <w:r>
        <w:rPr>
          <w:rStyle w:val="spanrvts0"/>
          <w:b w:val="0"/>
          <w:bCs w:val="0"/>
          <w:i w:val="0"/>
          <w:iCs w:val="0"/>
          <w:lang w:val="uk" w:eastAsia="uk"/>
        </w:rPr>
        <w:t>Основними завданнями законодавства України про загальну середню освіту є:</w:t>
      </w:r>
    </w:p>
    <w:p>
      <w:pPr>
        <w:pStyle w:val="rvps2"/>
        <w:spacing w:before="0" w:after="150"/>
        <w:ind w:left="0" w:right="0"/>
        <w:rPr>
          <w:rStyle w:val="spanrvts0"/>
          <w:b w:val="0"/>
          <w:bCs w:val="0"/>
          <w:i w:val="0"/>
          <w:iCs w:val="0"/>
          <w:lang w:val="uk" w:eastAsia="uk"/>
        </w:rPr>
      </w:pPr>
      <w:bookmarkStart w:id="23" w:name="n20"/>
      <w:bookmarkEnd w:id="23"/>
      <w:r>
        <w:rPr>
          <w:rStyle w:val="spanrvts0"/>
          <w:b w:val="0"/>
          <w:bCs w:val="0"/>
          <w:i w:val="0"/>
          <w:iCs w:val="0"/>
          <w:lang w:val="uk" w:eastAsia="uk"/>
        </w:rPr>
        <w:t>забезпечення права громадян на доступність і безоплатність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24" w:name="n21"/>
      <w:bookmarkEnd w:id="24"/>
      <w:r>
        <w:rPr>
          <w:rStyle w:val="spanrvts0"/>
          <w:b w:val="0"/>
          <w:bCs w:val="0"/>
          <w:i w:val="0"/>
          <w:iCs w:val="0"/>
          <w:lang w:val="uk" w:eastAsia="uk"/>
        </w:rPr>
        <w:t>забезпечення необхідних умов функціонування і розвитку загальної середньої освіти;</w:t>
      </w:r>
    </w:p>
    <w:p>
      <w:pPr>
        <w:pStyle w:val="rvps2"/>
        <w:spacing w:before="0" w:after="150"/>
        <w:ind w:left="0" w:right="0"/>
        <w:rPr>
          <w:rStyle w:val="spanrvts0"/>
          <w:b w:val="0"/>
          <w:bCs w:val="0"/>
          <w:i w:val="0"/>
          <w:iCs w:val="0"/>
          <w:lang w:val="uk" w:eastAsia="uk"/>
        </w:rPr>
      </w:pPr>
      <w:bookmarkStart w:id="25" w:name="n22"/>
      <w:bookmarkEnd w:id="25"/>
      <w:r>
        <w:rPr>
          <w:rStyle w:val="spanrvts0"/>
          <w:b w:val="0"/>
          <w:bCs w:val="0"/>
          <w:i w:val="0"/>
          <w:iCs w:val="0"/>
          <w:lang w:val="uk" w:eastAsia="uk"/>
        </w:rPr>
        <w:t>забезпечення нормативно-правової бази щодо обов'язковості повної загальної середньої освіти;</w:t>
      </w:r>
    </w:p>
    <w:p>
      <w:pPr>
        <w:pStyle w:val="rvps2"/>
        <w:spacing w:before="0" w:after="150"/>
        <w:ind w:left="0" w:right="0"/>
        <w:rPr>
          <w:rStyle w:val="spanrvts0"/>
          <w:b w:val="0"/>
          <w:bCs w:val="0"/>
          <w:i w:val="0"/>
          <w:iCs w:val="0"/>
          <w:lang w:val="uk" w:eastAsia="uk"/>
        </w:rPr>
      </w:pPr>
      <w:bookmarkStart w:id="26" w:name="n23"/>
      <w:bookmarkEnd w:id="26"/>
      <w:r>
        <w:rPr>
          <w:rStyle w:val="spanrvts0"/>
          <w:b w:val="0"/>
          <w:bCs w:val="0"/>
          <w:i w:val="0"/>
          <w:iCs w:val="0"/>
          <w:lang w:val="uk" w:eastAsia="uk"/>
        </w:rPr>
        <w:t>визначення структури та змісту загальної середньої освіти;</w:t>
      </w:r>
    </w:p>
    <w:p>
      <w:pPr>
        <w:pStyle w:val="rvps2"/>
        <w:spacing w:before="0" w:after="150"/>
        <w:ind w:left="0" w:right="0"/>
        <w:rPr>
          <w:rStyle w:val="spanrvts0"/>
          <w:b w:val="0"/>
          <w:bCs w:val="0"/>
          <w:i w:val="0"/>
          <w:iCs w:val="0"/>
          <w:lang w:val="uk" w:eastAsia="uk"/>
        </w:rPr>
      </w:pPr>
      <w:bookmarkStart w:id="27" w:name="n24"/>
      <w:bookmarkEnd w:id="27"/>
      <w:r>
        <w:rPr>
          <w:rStyle w:val="spanrvts0"/>
          <w:b w:val="0"/>
          <w:bCs w:val="0"/>
          <w:i w:val="0"/>
          <w:iCs w:val="0"/>
          <w:lang w:val="uk" w:eastAsia="uk"/>
        </w:rPr>
        <w:t>визначення органів управління системою загальної середньої освіти та їх повноважень;</w:t>
      </w:r>
    </w:p>
    <w:p>
      <w:pPr>
        <w:pStyle w:val="rvps2"/>
        <w:spacing w:before="0" w:after="150"/>
        <w:ind w:left="0" w:right="0"/>
        <w:rPr>
          <w:rStyle w:val="spanrvts0"/>
          <w:b w:val="0"/>
          <w:bCs w:val="0"/>
          <w:i w:val="0"/>
          <w:iCs w:val="0"/>
          <w:lang w:val="uk" w:eastAsia="uk"/>
        </w:rPr>
      </w:pPr>
      <w:bookmarkStart w:id="28" w:name="n25"/>
      <w:bookmarkEnd w:id="28"/>
      <w:r>
        <w:rPr>
          <w:rStyle w:val="spanrvts0"/>
          <w:b w:val="0"/>
          <w:bCs w:val="0"/>
          <w:i w:val="0"/>
          <w:iCs w:val="0"/>
          <w:lang w:val="uk" w:eastAsia="uk"/>
        </w:rPr>
        <w:t>визначення прав та обов'язків учасників освітнього процесу, встановлення відповідальності за порушення законодавства про загальну середню освіту;</w:t>
      </w:r>
    </w:p>
    <w:p>
      <w:pPr>
        <w:pStyle w:val="rvps2"/>
        <w:spacing w:before="0" w:after="150"/>
        <w:ind w:left="0" w:right="0"/>
        <w:rPr>
          <w:rStyle w:val="spanrvts0"/>
          <w:b w:val="0"/>
          <w:bCs w:val="0"/>
          <w:i w:val="0"/>
          <w:iCs w:val="0"/>
          <w:lang w:val="uk" w:eastAsia="uk"/>
        </w:rPr>
      </w:pPr>
      <w:bookmarkStart w:id="29" w:name="n550"/>
      <w:bookmarkEnd w:id="29"/>
      <w:r>
        <w:rPr>
          <w:rStyle w:val="spanrvts0"/>
          <w:b w:val="0"/>
          <w:bCs w:val="0"/>
          <w:i w:val="0"/>
          <w:iCs w:val="0"/>
          <w:lang w:val="uk" w:eastAsia="uk"/>
        </w:rPr>
        <w:t>створення належних умов для здобуття освіти дітьми з особливими освітніми потребами з урахуванням їхніх індивідуальних потреб в умовах інклюзивного навчання.</w:t>
      </w:r>
    </w:p>
    <w:p>
      <w:pPr>
        <w:pStyle w:val="rvps2"/>
        <w:spacing w:before="0" w:after="150"/>
        <w:ind w:left="0" w:right="0"/>
        <w:rPr>
          <w:rStyle w:val="spanrvts0"/>
          <w:b w:val="0"/>
          <w:bCs w:val="0"/>
          <w:i/>
          <w:iCs/>
          <w:lang w:val="uk" w:eastAsia="uk"/>
        </w:rPr>
      </w:pPr>
      <w:bookmarkStart w:id="30" w:name="n549"/>
      <w:bookmarkEnd w:id="30"/>
      <w:r>
        <w:rPr>
          <w:rStyle w:val="spanrvts46"/>
          <w:b w:val="0"/>
          <w:bCs w:val="0"/>
          <w:i/>
          <w:iCs/>
          <w:lang w:val="uk" w:eastAsia="uk"/>
        </w:rPr>
        <w:t xml:space="preserve">{Статтю 2 доповнено абзацом восьмим згідно із Законом </w:t>
      </w:r>
      <w:hyperlink r:id="rId32" w:anchor="n82"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 w:name="n26"/>
      <w:bookmarkEnd w:id="31"/>
      <w:r>
        <w:rPr>
          <w:rStyle w:val="spanrvts9"/>
          <w:b/>
          <w:bCs/>
          <w:i w:val="0"/>
          <w:iCs w:val="0"/>
          <w:lang w:val="uk" w:eastAsia="uk"/>
        </w:rPr>
        <w:t>Стаття 3.</w:t>
      </w:r>
      <w:r>
        <w:rPr>
          <w:rStyle w:val="spanrvts0"/>
          <w:b w:val="0"/>
          <w:bCs w:val="0"/>
          <w:i w:val="0"/>
          <w:iCs w:val="0"/>
          <w:lang w:val="uk" w:eastAsia="uk"/>
        </w:rPr>
        <w:t xml:space="preserve"> Загальна середня освіта</w:t>
      </w:r>
    </w:p>
    <w:p>
      <w:pPr>
        <w:pStyle w:val="rvps2"/>
        <w:spacing w:before="0" w:after="150"/>
        <w:ind w:left="0" w:right="0"/>
        <w:rPr>
          <w:rStyle w:val="spanrvts0"/>
          <w:b w:val="0"/>
          <w:bCs w:val="0"/>
          <w:i w:val="0"/>
          <w:iCs w:val="0"/>
          <w:lang w:val="uk" w:eastAsia="uk"/>
        </w:rPr>
      </w:pPr>
      <w:bookmarkStart w:id="32" w:name="n27"/>
      <w:bookmarkEnd w:id="32"/>
      <w:r>
        <w:rPr>
          <w:rStyle w:val="spanrvts0"/>
          <w:b w:val="0"/>
          <w:bCs w:val="0"/>
          <w:i w:val="0"/>
          <w:iCs w:val="0"/>
          <w:lang w:val="uk" w:eastAsia="uk"/>
        </w:rPr>
        <w:t>Загальна середня освіта - цілеспрямований процес оволодіння систематизованими знаннями про природу, людину, суспільство, культуру та виробництво засобами пізнавальної і практичної діяльності, результатом якого є інтелектуальний, соціальний і фізичний розвиток особистості, що є основою для подальшої освіти і трудової діяльності.</w:t>
      </w:r>
    </w:p>
    <w:p>
      <w:pPr>
        <w:pStyle w:val="rvps2"/>
        <w:spacing w:before="0" w:after="150"/>
        <w:ind w:left="0" w:right="0"/>
        <w:rPr>
          <w:rStyle w:val="spanrvts0"/>
          <w:b w:val="0"/>
          <w:bCs w:val="0"/>
          <w:i w:val="0"/>
          <w:iCs w:val="0"/>
          <w:lang w:val="uk" w:eastAsia="uk"/>
        </w:rPr>
      </w:pPr>
      <w:bookmarkStart w:id="33" w:name="n28"/>
      <w:bookmarkEnd w:id="33"/>
      <w:r>
        <w:rPr>
          <w:rStyle w:val="spanrvts0"/>
          <w:b w:val="0"/>
          <w:bCs w:val="0"/>
          <w:i w:val="0"/>
          <w:iCs w:val="0"/>
          <w:lang w:val="uk" w:eastAsia="uk"/>
        </w:rPr>
        <w:t>Загальна середня освіта є обов'язковою основною складовою безперервної освіти.</w:t>
      </w:r>
    </w:p>
    <w:p>
      <w:pPr>
        <w:pStyle w:val="rvps2"/>
        <w:spacing w:before="0" w:after="150"/>
        <w:ind w:left="0" w:right="0"/>
        <w:rPr>
          <w:rStyle w:val="spanrvts0"/>
          <w:b w:val="0"/>
          <w:bCs w:val="0"/>
          <w:i w:val="0"/>
          <w:iCs w:val="0"/>
          <w:lang w:val="uk" w:eastAsia="uk"/>
        </w:rPr>
      </w:pPr>
      <w:bookmarkStart w:id="34" w:name="n29"/>
      <w:bookmarkEnd w:id="34"/>
      <w:r>
        <w:rPr>
          <w:rStyle w:val="spanrvts0"/>
          <w:b w:val="0"/>
          <w:bCs w:val="0"/>
          <w:i w:val="0"/>
          <w:iCs w:val="0"/>
          <w:lang w:val="uk" w:eastAsia="uk"/>
        </w:rPr>
        <w:t xml:space="preserve">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w:t>
      </w:r>
      <w:hyperlink r:id="rId30"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iCs/>
          <w:lang w:val="uk" w:eastAsia="uk"/>
        </w:rPr>
      </w:pPr>
      <w:bookmarkStart w:id="35" w:name="n399"/>
      <w:bookmarkEnd w:id="35"/>
      <w:r>
        <w:rPr>
          <w:rStyle w:val="spanrvts46"/>
          <w:b w:val="0"/>
          <w:bCs w:val="0"/>
          <w:i/>
          <w:iCs/>
          <w:lang w:val="uk" w:eastAsia="uk"/>
        </w:rPr>
        <w:t xml:space="preserve">{Частина третя статті 3 в редакції Закону </w:t>
      </w:r>
      <w:hyperlink r:id="rId30" w:anchor="n1264"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 w:name="n30"/>
      <w:bookmarkEnd w:id="36"/>
      <w:r>
        <w:rPr>
          <w:rStyle w:val="spanrvts9"/>
          <w:b/>
          <w:bCs/>
          <w:i w:val="0"/>
          <w:iCs w:val="0"/>
          <w:lang w:val="uk" w:eastAsia="uk"/>
        </w:rPr>
        <w:t>Стаття 4.</w:t>
      </w:r>
      <w:r>
        <w:rPr>
          <w:rStyle w:val="spanrvts0"/>
          <w:b w:val="0"/>
          <w:bCs w:val="0"/>
          <w:i w:val="0"/>
          <w:iCs w:val="0"/>
          <w:lang w:val="uk" w:eastAsia="uk"/>
        </w:rPr>
        <w:t xml:space="preserve"> Система загальної середньої освіти</w:t>
      </w:r>
    </w:p>
    <w:p>
      <w:pPr>
        <w:pStyle w:val="rvps2"/>
        <w:spacing w:before="0" w:after="150"/>
        <w:ind w:left="0" w:right="0"/>
        <w:rPr>
          <w:rStyle w:val="spanrvts0"/>
          <w:b w:val="0"/>
          <w:bCs w:val="0"/>
          <w:i w:val="0"/>
          <w:iCs w:val="0"/>
          <w:lang w:val="uk" w:eastAsia="uk"/>
        </w:rPr>
      </w:pPr>
      <w:bookmarkStart w:id="37" w:name="n31"/>
      <w:bookmarkEnd w:id="37"/>
      <w:r>
        <w:rPr>
          <w:rStyle w:val="spanrvts0"/>
          <w:b w:val="0"/>
          <w:bCs w:val="0"/>
          <w:i w:val="0"/>
          <w:iCs w:val="0"/>
          <w:lang w:val="uk" w:eastAsia="uk"/>
        </w:rPr>
        <w:t>Систему загальної середньої освіти становлять:</w:t>
      </w:r>
    </w:p>
    <w:p>
      <w:pPr>
        <w:pStyle w:val="rvps2"/>
        <w:spacing w:before="0" w:after="150"/>
        <w:ind w:left="0" w:right="0"/>
        <w:rPr>
          <w:rStyle w:val="spanrvts0"/>
          <w:b w:val="0"/>
          <w:bCs w:val="0"/>
          <w:i w:val="0"/>
          <w:iCs w:val="0"/>
          <w:lang w:val="uk" w:eastAsia="uk"/>
        </w:rPr>
      </w:pPr>
      <w:bookmarkStart w:id="38" w:name="n32"/>
      <w:bookmarkEnd w:id="38"/>
      <w:r>
        <w:rPr>
          <w:rStyle w:val="spanrvts0"/>
          <w:b w:val="0"/>
          <w:bCs w:val="0"/>
          <w:i w:val="0"/>
          <w:iCs w:val="0"/>
          <w:lang w:val="uk" w:eastAsia="uk"/>
        </w:rPr>
        <w:t>заклади загальної середньої освіти всіх типів і форм власності, у тому числі для громадян, які потребують соціальної допомоги та соціальної реабілітації, навчально-виробничі комбінати, позашкільні заклади, науково-методичні установи та органи управління системою загальної середньої освіти, а також заклади професійної (професійно-технічної) та фахової передвищої освіти, що надають повну загальну середню освіту.</w:t>
      </w:r>
    </w:p>
    <w:p>
      <w:pPr>
        <w:pStyle w:val="rvps2"/>
        <w:spacing w:before="0" w:after="150"/>
        <w:ind w:left="0" w:right="0"/>
        <w:rPr>
          <w:rStyle w:val="spanrvts0"/>
          <w:b w:val="0"/>
          <w:bCs w:val="0"/>
          <w:i/>
          <w:iCs/>
          <w:lang w:val="uk" w:eastAsia="uk"/>
        </w:rPr>
      </w:pPr>
      <w:bookmarkStart w:id="39" w:name="n596"/>
      <w:bookmarkEnd w:id="39"/>
      <w:r>
        <w:rPr>
          <w:rStyle w:val="spanrvts46"/>
          <w:b w:val="0"/>
          <w:bCs w:val="0"/>
          <w:i/>
          <w:iCs/>
          <w:lang w:val="uk" w:eastAsia="uk"/>
        </w:rPr>
        <w:t>{Абзац другий статті 4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34" w:anchor="n1317"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 w:name="n33"/>
      <w:bookmarkEnd w:id="40"/>
      <w:r>
        <w:rPr>
          <w:rStyle w:val="spanrvts9"/>
          <w:b/>
          <w:bCs/>
          <w:i w:val="0"/>
          <w:iCs w:val="0"/>
          <w:lang w:val="uk" w:eastAsia="uk"/>
        </w:rPr>
        <w:t>Стаття 5.</w:t>
      </w:r>
      <w:r>
        <w:rPr>
          <w:rStyle w:val="spanrvts0"/>
          <w:b w:val="0"/>
          <w:bCs w:val="0"/>
          <w:i w:val="0"/>
          <w:iCs w:val="0"/>
          <w:lang w:val="uk" w:eastAsia="uk"/>
        </w:rPr>
        <w:t xml:space="preserve"> Завдання загальної середньої освіти</w:t>
      </w:r>
    </w:p>
    <w:p>
      <w:pPr>
        <w:pStyle w:val="rvps2"/>
        <w:spacing w:before="0" w:after="150"/>
        <w:ind w:left="0" w:right="0"/>
        <w:rPr>
          <w:rStyle w:val="spanrvts0"/>
          <w:b w:val="0"/>
          <w:bCs w:val="0"/>
          <w:i w:val="0"/>
          <w:iCs w:val="0"/>
          <w:lang w:val="uk" w:eastAsia="uk"/>
        </w:rPr>
      </w:pPr>
      <w:bookmarkStart w:id="41" w:name="n34"/>
      <w:bookmarkEnd w:id="41"/>
      <w:r>
        <w:rPr>
          <w:rStyle w:val="spanrvts0"/>
          <w:b w:val="0"/>
          <w:bCs w:val="0"/>
          <w:i w:val="0"/>
          <w:iCs w:val="0"/>
          <w:lang w:val="uk" w:eastAsia="uk"/>
        </w:rPr>
        <w:t>Завданнями загальної середньої освіти є:</w:t>
      </w:r>
    </w:p>
    <w:p>
      <w:pPr>
        <w:pStyle w:val="rvps2"/>
        <w:spacing w:before="0" w:after="150"/>
        <w:ind w:left="0" w:right="0"/>
        <w:rPr>
          <w:rStyle w:val="spanrvts0"/>
          <w:b w:val="0"/>
          <w:bCs w:val="0"/>
          <w:i w:val="0"/>
          <w:iCs w:val="0"/>
          <w:lang w:val="uk" w:eastAsia="uk"/>
        </w:rPr>
      </w:pPr>
      <w:bookmarkStart w:id="42" w:name="n35"/>
      <w:bookmarkEnd w:id="42"/>
      <w:r>
        <w:rPr>
          <w:rStyle w:val="spanrvts0"/>
          <w:b w:val="0"/>
          <w:bCs w:val="0"/>
          <w:i w:val="0"/>
          <w:iCs w:val="0"/>
          <w:lang w:val="uk" w:eastAsia="uk"/>
        </w:rPr>
        <w:t>виховання громадянина України;</w:t>
      </w:r>
    </w:p>
    <w:p>
      <w:pPr>
        <w:pStyle w:val="rvps2"/>
        <w:spacing w:before="0" w:after="150"/>
        <w:ind w:left="0" w:right="0"/>
        <w:rPr>
          <w:rStyle w:val="spanrvts0"/>
          <w:b w:val="0"/>
          <w:bCs w:val="0"/>
          <w:i w:val="0"/>
          <w:iCs w:val="0"/>
          <w:lang w:val="uk" w:eastAsia="uk"/>
        </w:rPr>
      </w:pPr>
      <w:bookmarkStart w:id="43" w:name="n36"/>
      <w:bookmarkEnd w:id="43"/>
      <w:r>
        <w:rPr>
          <w:rStyle w:val="spanrvts0"/>
          <w:b w:val="0"/>
          <w:bCs w:val="0"/>
          <w:i w:val="0"/>
          <w:iCs w:val="0"/>
          <w:lang w:val="uk" w:eastAsia="uk"/>
        </w:rPr>
        <w:t>формування особистості учня (вихованця), розвиток його здібностей і обдарувань, наукового світогляду;</w:t>
      </w:r>
    </w:p>
    <w:p>
      <w:pPr>
        <w:pStyle w:val="rvps2"/>
        <w:spacing w:before="0" w:after="150"/>
        <w:ind w:left="0" w:right="0"/>
        <w:rPr>
          <w:rStyle w:val="spanrvts0"/>
          <w:b w:val="0"/>
          <w:bCs w:val="0"/>
          <w:i w:val="0"/>
          <w:iCs w:val="0"/>
          <w:lang w:val="uk" w:eastAsia="uk"/>
        </w:rPr>
      </w:pPr>
      <w:bookmarkStart w:id="44" w:name="n37"/>
      <w:bookmarkEnd w:id="44"/>
      <w:r>
        <w:rPr>
          <w:rStyle w:val="spanrvts0"/>
          <w:b w:val="0"/>
          <w:bCs w:val="0"/>
          <w:i w:val="0"/>
          <w:iCs w:val="0"/>
          <w:lang w:val="uk" w:eastAsia="uk"/>
        </w:rPr>
        <w:t>виконання вимог Державного стандарту загальної середньої освіти, підготовка учнів (вихованців) до подальшої освіти і трудової діяльності;</w:t>
      </w:r>
    </w:p>
    <w:p>
      <w:pPr>
        <w:pStyle w:val="rvps2"/>
        <w:spacing w:before="0" w:after="150"/>
        <w:ind w:left="0" w:right="0"/>
        <w:rPr>
          <w:rStyle w:val="spanrvts0"/>
          <w:b w:val="0"/>
          <w:bCs w:val="0"/>
          <w:i w:val="0"/>
          <w:iCs w:val="0"/>
          <w:lang w:val="uk" w:eastAsia="uk"/>
        </w:rPr>
      </w:pPr>
      <w:bookmarkStart w:id="45" w:name="n38"/>
      <w:bookmarkEnd w:id="45"/>
      <w:r>
        <w:rPr>
          <w:rStyle w:val="spanrvts0"/>
          <w:b w:val="0"/>
          <w:bCs w:val="0"/>
          <w:i w:val="0"/>
          <w:iCs w:val="0"/>
          <w:lang w:val="uk" w:eastAsia="uk"/>
        </w:rPr>
        <w:t xml:space="preserve">виховання в учнів (вихованців) поваги до </w:t>
      </w:r>
      <w:hyperlink r:id="rId37"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pPr>
        <w:pStyle w:val="rvps2"/>
        <w:spacing w:before="0" w:after="150"/>
        <w:ind w:left="0" w:right="0"/>
        <w:rPr>
          <w:rStyle w:val="spanrvts0"/>
          <w:b w:val="0"/>
          <w:bCs w:val="0"/>
          <w:i w:val="0"/>
          <w:iCs w:val="0"/>
          <w:lang w:val="uk" w:eastAsia="uk"/>
        </w:rPr>
      </w:pPr>
      <w:bookmarkStart w:id="46" w:name="n39"/>
      <w:bookmarkEnd w:id="46"/>
      <w:r>
        <w:rPr>
          <w:rStyle w:val="spanrvts0"/>
          <w:b w:val="0"/>
          <w:bCs w:val="0"/>
          <w:i w:val="0"/>
          <w:iCs w:val="0"/>
          <w:lang w:val="uk" w:eastAsia="uk"/>
        </w:rPr>
        <w:t>реалізація права учнів (вихованців) на вільне формування політичних і світоглядних переконань;</w:t>
      </w:r>
    </w:p>
    <w:p>
      <w:pPr>
        <w:pStyle w:val="rvps2"/>
        <w:spacing w:before="0" w:after="150"/>
        <w:ind w:left="0" w:right="0"/>
        <w:rPr>
          <w:rStyle w:val="spanrvts0"/>
          <w:b w:val="0"/>
          <w:bCs w:val="0"/>
          <w:i w:val="0"/>
          <w:iCs w:val="0"/>
          <w:lang w:val="uk" w:eastAsia="uk"/>
        </w:rPr>
      </w:pPr>
      <w:bookmarkStart w:id="47" w:name="n40"/>
      <w:bookmarkEnd w:id="47"/>
      <w:r>
        <w:rPr>
          <w:rStyle w:val="spanrvts0"/>
          <w:b w:val="0"/>
          <w:bCs w:val="0"/>
          <w:i w:val="0"/>
          <w:iCs w:val="0"/>
          <w:lang w:val="uk" w:eastAsia="uk"/>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pPr>
        <w:pStyle w:val="rvps2"/>
        <w:spacing w:before="0" w:after="150"/>
        <w:ind w:left="0" w:right="0"/>
        <w:rPr>
          <w:rStyle w:val="spanrvts0"/>
          <w:b w:val="0"/>
          <w:bCs w:val="0"/>
          <w:i/>
          <w:iCs/>
          <w:lang w:val="uk" w:eastAsia="uk"/>
        </w:rPr>
      </w:pPr>
      <w:bookmarkStart w:id="48" w:name="n41"/>
      <w:bookmarkEnd w:id="48"/>
      <w:r>
        <w:rPr>
          <w:rStyle w:val="spanrvts46"/>
          <w:b w:val="0"/>
          <w:bCs w:val="0"/>
          <w:i/>
          <w:iCs/>
          <w:lang w:val="uk" w:eastAsia="uk"/>
        </w:rPr>
        <w:t xml:space="preserve">{Абзац сьомий статті 5 із змінами, внесеними згідно із Законом </w:t>
      </w:r>
      <w:hyperlink r:id="rId21" w:anchor="n210" w:tgtFrame="_blank" w:history="1">
        <w:r>
          <w:rPr>
            <w:rStyle w:val="arvts100"/>
            <w:b w:val="0"/>
            <w:bCs w:val="0"/>
            <w:i/>
            <w:iCs/>
            <w:lang w:val="uk" w:eastAsia="uk"/>
          </w:rPr>
          <w:t>№ 5029-VI від 03.07.2012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9" w:name="n42"/>
      <w:bookmarkEnd w:id="49"/>
      <w:r>
        <w:rPr>
          <w:rStyle w:val="spanrvts0"/>
          <w:b w:val="0"/>
          <w:bCs w:val="0"/>
          <w:i w:val="0"/>
          <w:iCs w:val="0"/>
          <w:lang w:val="uk" w:eastAsia="uk"/>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 (вихованців).</w:t>
      </w:r>
    </w:p>
    <w:p>
      <w:pPr>
        <w:pStyle w:val="rvps2"/>
        <w:spacing w:before="0" w:after="150"/>
        <w:ind w:left="0" w:right="0"/>
        <w:rPr>
          <w:rStyle w:val="spanrvts0"/>
          <w:b w:val="0"/>
          <w:bCs w:val="0"/>
          <w:i w:val="0"/>
          <w:iCs w:val="0"/>
          <w:lang w:val="uk" w:eastAsia="uk"/>
        </w:rPr>
      </w:pPr>
      <w:bookmarkStart w:id="50" w:name="n43"/>
      <w:bookmarkEnd w:id="50"/>
      <w:r>
        <w:rPr>
          <w:rStyle w:val="spanrvts9"/>
          <w:b/>
          <w:bCs/>
          <w:i w:val="0"/>
          <w:iCs w:val="0"/>
          <w:lang w:val="uk" w:eastAsia="uk"/>
        </w:rPr>
        <w:t>Стаття 6.</w:t>
      </w:r>
      <w:r>
        <w:rPr>
          <w:rStyle w:val="spanrvts0"/>
          <w:b w:val="0"/>
          <w:bCs w:val="0"/>
          <w:i w:val="0"/>
          <w:iCs w:val="0"/>
          <w:lang w:val="uk" w:eastAsia="uk"/>
        </w:rPr>
        <w:t xml:space="preserve">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51" w:name="n44"/>
      <w:bookmarkEnd w:id="51"/>
      <w:r>
        <w:rPr>
          <w:rStyle w:val="spanrvts0"/>
          <w:b w:val="0"/>
          <w:bCs w:val="0"/>
          <w:i w:val="0"/>
          <w:iCs w:val="0"/>
          <w:lang w:val="uk" w:eastAsia="uk"/>
        </w:rPr>
        <w:t>1. Громадянам України незалежно від раси, кольору шкіри, особливостей інтелектуального, соціального і фізичного розвитку, політичних, релігійних та інших переконань, статі, етнічного та соціального походження, майнового стану, стану здоров’я, особливих освітніх потреб, місця проживання, складних життєвих умов, мовних або інших ознак забезпечується доступність і безоплатність здобуття повної загальної середньої освіти у державних і комунальних навчальних закладах.</w:t>
      </w:r>
    </w:p>
    <w:p>
      <w:pPr>
        <w:pStyle w:val="rvps2"/>
        <w:spacing w:before="0" w:after="150"/>
        <w:ind w:left="0" w:right="0"/>
        <w:rPr>
          <w:rStyle w:val="spanrvts0"/>
          <w:b w:val="0"/>
          <w:bCs w:val="0"/>
          <w:i/>
          <w:iCs/>
          <w:lang w:val="uk" w:eastAsia="uk"/>
        </w:rPr>
      </w:pPr>
      <w:bookmarkStart w:id="52" w:name="n45"/>
      <w:bookmarkEnd w:id="52"/>
      <w:r>
        <w:rPr>
          <w:rStyle w:val="spanrvts46"/>
          <w:b w:val="0"/>
          <w:bCs w:val="0"/>
          <w:i/>
          <w:iCs/>
          <w:lang w:val="uk" w:eastAsia="uk"/>
        </w:rPr>
        <w:t xml:space="preserve">{Частина перша статті 6 із змінами, внесеними згідно із Законом </w:t>
      </w:r>
      <w:hyperlink r:id="rId23" w:anchor="n14" w:tgtFrame="_blank" w:history="1">
        <w:r>
          <w:rPr>
            <w:rStyle w:val="arvts100"/>
            <w:b w:val="0"/>
            <w:bCs w:val="0"/>
            <w:i/>
            <w:iCs/>
            <w:lang w:val="uk" w:eastAsia="uk"/>
          </w:rPr>
          <w:t>№ 1324-VII від 05.06.2014</w:t>
        </w:r>
      </w:hyperlink>
      <w:r>
        <w:rPr>
          <w:rStyle w:val="spanrvts46"/>
          <w:b w:val="0"/>
          <w:bCs w:val="0"/>
          <w:i/>
          <w:iCs/>
          <w:lang w:val="uk" w:eastAsia="uk"/>
        </w:rPr>
        <w:t xml:space="preserve">; в редакції Закону </w:t>
      </w:r>
      <w:hyperlink r:id="rId32" w:anchor="n84"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3" w:name="n46"/>
      <w:bookmarkEnd w:id="53"/>
      <w:r>
        <w:rPr>
          <w:rStyle w:val="spanrvts0"/>
          <w:b w:val="0"/>
          <w:bCs w:val="0"/>
          <w:i w:val="0"/>
          <w:iCs w:val="0"/>
          <w:lang w:val="uk" w:eastAsia="uk"/>
        </w:rPr>
        <w:t>2. Громадяни України мають право на здобуття повної загальної середньої освіти у приватних навчальних закладах.</w:t>
      </w:r>
    </w:p>
    <w:p>
      <w:pPr>
        <w:pStyle w:val="rvps2"/>
        <w:spacing w:before="0" w:after="150"/>
        <w:ind w:left="0" w:right="0"/>
        <w:rPr>
          <w:rStyle w:val="spanrvts0"/>
          <w:b w:val="0"/>
          <w:bCs w:val="0"/>
          <w:i w:val="0"/>
          <w:iCs w:val="0"/>
          <w:lang w:val="uk" w:eastAsia="uk"/>
        </w:rPr>
      </w:pPr>
      <w:bookmarkStart w:id="54" w:name="n47"/>
      <w:bookmarkEnd w:id="54"/>
      <w:r>
        <w:rPr>
          <w:rStyle w:val="spanrvts0"/>
          <w:b w:val="0"/>
          <w:bCs w:val="0"/>
          <w:i w:val="0"/>
          <w:iCs w:val="0"/>
          <w:lang w:val="uk" w:eastAsia="uk"/>
        </w:rPr>
        <w:t>3. Здобуття повної загальної середньої освіти у навчальних закладах незалежно від підпорядкування, типів і форм власності має відповідати вимогам державних стандартів загальної середньої освіти.</w:t>
      </w:r>
    </w:p>
    <w:p>
      <w:pPr>
        <w:pStyle w:val="rvps2"/>
        <w:spacing w:before="0" w:after="150"/>
        <w:ind w:left="0" w:right="0"/>
        <w:rPr>
          <w:rStyle w:val="spanrvts0"/>
          <w:b w:val="0"/>
          <w:bCs w:val="0"/>
          <w:i/>
          <w:iCs/>
          <w:lang w:val="uk" w:eastAsia="uk"/>
        </w:rPr>
      </w:pPr>
      <w:bookmarkStart w:id="55" w:name="n400"/>
      <w:bookmarkEnd w:id="55"/>
      <w:r>
        <w:rPr>
          <w:rStyle w:val="spanrvts46"/>
          <w:b w:val="0"/>
          <w:bCs w:val="0"/>
          <w:i/>
          <w:iCs/>
          <w:lang w:val="uk" w:eastAsia="uk"/>
        </w:rPr>
        <w:t xml:space="preserve">{Частина третя статті 6 із змінами, внесеними згідно із Законом </w:t>
      </w:r>
      <w:hyperlink r:id="rId30" w:anchor="n1266"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6" w:name="n48"/>
      <w:bookmarkEnd w:id="56"/>
      <w:r>
        <w:rPr>
          <w:rStyle w:val="spanrvts0"/>
          <w:b w:val="0"/>
          <w:bCs w:val="0"/>
          <w:i w:val="0"/>
          <w:iCs w:val="0"/>
          <w:lang w:val="uk" w:eastAsia="uk"/>
        </w:rPr>
        <w:t>4. Іноземці та особи без громадянства, які перебувають в Україні на законних підставах, здобувають повну загальну середню освіту у порядку, встановленому для громадян України.</w:t>
      </w:r>
    </w:p>
    <w:p>
      <w:pPr>
        <w:pStyle w:val="rvps2"/>
        <w:spacing w:before="0" w:after="150"/>
        <w:ind w:left="0" w:right="0"/>
        <w:rPr>
          <w:rStyle w:val="spanrvts0"/>
          <w:b w:val="0"/>
          <w:bCs w:val="0"/>
          <w:i w:val="0"/>
          <w:iCs w:val="0"/>
          <w:lang w:val="uk" w:eastAsia="uk"/>
        </w:rPr>
      </w:pPr>
      <w:bookmarkStart w:id="57" w:name="n49"/>
      <w:bookmarkEnd w:id="57"/>
      <w:r>
        <w:rPr>
          <w:rStyle w:val="spanrvts0"/>
          <w:b w:val="0"/>
          <w:bCs w:val="0"/>
          <w:i w:val="0"/>
          <w:iCs w:val="0"/>
          <w:lang w:val="uk" w:eastAsia="uk"/>
        </w:rPr>
        <w:t>5. Відповідальність за здобуття повної загальної середньої освіти дітьми покладається на їх батьків, а дітьми, позбавленими батьківського піклування, - на осіб, які їх замінюють, або навчальні заклади, де вони виховуються.</w:t>
      </w:r>
    </w:p>
    <w:p>
      <w:pPr>
        <w:pStyle w:val="rvps2"/>
        <w:spacing w:before="0" w:after="150"/>
        <w:ind w:left="0" w:right="0"/>
        <w:rPr>
          <w:rStyle w:val="spanrvts0"/>
          <w:b w:val="0"/>
          <w:bCs w:val="0"/>
          <w:i w:val="0"/>
          <w:iCs w:val="0"/>
          <w:lang w:val="uk" w:eastAsia="uk"/>
        </w:rPr>
      </w:pPr>
      <w:bookmarkStart w:id="58" w:name="n50"/>
      <w:bookmarkEnd w:id="58"/>
      <w:r>
        <w:rPr>
          <w:rStyle w:val="spanrvts9"/>
          <w:b/>
          <w:bCs/>
          <w:i w:val="0"/>
          <w:iCs w:val="0"/>
          <w:lang w:val="uk" w:eastAsia="uk"/>
        </w:rPr>
        <w:t>Стаття 7.</w:t>
      </w:r>
      <w:r>
        <w:rPr>
          <w:rStyle w:val="spanrvts0"/>
          <w:b w:val="0"/>
          <w:bCs w:val="0"/>
          <w:i w:val="0"/>
          <w:iCs w:val="0"/>
          <w:lang w:val="uk" w:eastAsia="uk"/>
        </w:rPr>
        <w:t xml:space="preserve"> Мова навчання і виховання у закладах загальної середньої освіти</w:t>
      </w:r>
    </w:p>
    <w:p>
      <w:pPr>
        <w:pStyle w:val="rvps2"/>
        <w:spacing w:before="0" w:after="150"/>
        <w:ind w:left="0" w:right="0"/>
        <w:rPr>
          <w:rStyle w:val="spanrvts0"/>
          <w:b w:val="0"/>
          <w:bCs w:val="0"/>
          <w:i w:val="0"/>
          <w:iCs w:val="0"/>
          <w:lang w:val="uk" w:eastAsia="uk"/>
        </w:rPr>
      </w:pPr>
      <w:bookmarkStart w:id="59" w:name="n51"/>
      <w:bookmarkEnd w:id="59"/>
      <w:r>
        <w:rPr>
          <w:rStyle w:val="spanrvts0"/>
          <w:b w:val="0"/>
          <w:bCs w:val="0"/>
          <w:i w:val="0"/>
          <w:iCs w:val="0"/>
          <w:lang w:val="uk" w:eastAsia="uk"/>
        </w:rPr>
        <w:t>Мовою загальної середньої освіти в Україні є державна мова.</w:t>
      </w:r>
    </w:p>
    <w:p>
      <w:pPr>
        <w:pStyle w:val="rvps2"/>
        <w:spacing w:before="0" w:after="150"/>
        <w:ind w:left="0" w:right="0"/>
        <w:rPr>
          <w:rStyle w:val="spanrvts0"/>
          <w:b w:val="0"/>
          <w:bCs w:val="0"/>
          <w:i/>
          <w:iCs/>
          <w:lang w:val="uk" w:eastAsia="uk"/>
        </w:rPr>
      </w:pPr>
      <w:bookmarkStart w:id="60" w:name="n593"/>
      <w:bookmarkEnd w:id="60"/>
      <w:r>
        <w:rPr>
          <w:rStyle w:val="spanrvts46"/>
          <w:b w:val="0"/>
          <w:bCs w:val="0"/>
          <w:i/>
          <w:iCs/>
          <w:lang w:val="uk" w:eastAsia="uk"/>
        </w:rPr>
        <w:t xml:space="preserve">{Частина перша статті 7 в редакції Закону </w:t>
      </w:r>
      <w:hyperlink r:id="rId33" w:anchor="n623" w:tgtFrame="_blank" w:history="1">
        <w:r>
          <w:rPr>
            <w:rStyle w:val="arvts100"/>
            <w:b w:val="0"/>
            <w:bCs w:val="0"/>
            <w:i/>
            <w:iCs/>
            <w:lang w:val="uk" w:eastAsia="uk"/>
          </w:rPr>
          <w:t>№ 2704-VIII від 25.04.2019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1" w:name="n595"/>
      <w:bookmarkEnd w:id="61"/>
      <w:r>
        <w:rPr>
          <w:rStyle w:val="spanrvts0"/>
          <w:b w:val="0"/>
          <w:bCs w:val="0"/>
          <w:i w:val="0"/>
          <w:iCs w:val="0"/>
          <w:lang w:val="uk" w:eastAsia="uk"/>
        </w:rPr>
        <w:t xml:space="preserve">Застосування мов у загальній середній освіті визначається законами України </w:t>
      </w:r>
      <w:hyperlink r:id="rId33" w:anchor="n2" w:tgtFrame="_blank" w:history="1">
        <w:r>
          <w:rPr>
            <w:rStyle w:val="arvts96"/>
            <w:b w:val="0"/>
            <w:bCs w:val="0"/>
            <w:i w:val="0"/>
            <w:iCs w:val="0"/>
            <w:lang w:val="uk" w:eastAsia="uk"/>
          </w:rPr>
          <w:t>"Про забезпечення функціонування української мови як державної"</w:t>
        </w:r>
      </w:hyperlink>
      <w:r>
        <w:rPr>
          <w:rStyle w:val="spanrvts0"/>
          <w:b w:val="0"/>
          <w:bCs w:val="0"/>
          <w:i w:val="0"/>
          <w:iCs w:val="0"/>
          <w:lang w:val="uk" w:eastAsia="uk"/>
        </w:rPr>
        <w:t xml:space="preserve"> та </w:t>
      </w:r>
      <w:hyperlink r:id="rId30" w:tgtFrame="_blank" w:history="1">
        <w:r>
          <w:rPr>
            <w:rStyle w:val="arvts96"/>
            <w:b w:val="0"/>
            <w:bCs w:val="0"/>
            <w:i w:val="0"/>
            <w:iCs w:val="0"/>
            <w:lang w:val="uk" w:eastAsia="uk"/>
          </w:rPr>
          <w:t>"Про освіту"</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62" w:name="n594"/>
      <w:bookmarkEnd w:id="62"/>
      <w:r>
        <w:rPr>
          <w:rStyle w:val="spanrvts46"/>
          <w:b w:val="0"/>
          <w:bCs w:val="0"/>
          <w:i/>
          <w:iCs/>
          <w:lang w:val="uk" w:eastAsia="uk"/>
        </w:rPr>
        <w:t xml:space="preserve">{Частина статті 7 в редакції Закону </w:t>
      </w:r>
      <w:hyperlink r:id="rId33" w:anchor="n623" w:tgtFrame="_blank" w:history="1">
        <w:r>
          <w:rPr>
            <w:rStyle w:val="arvts100"/>
            <w:b w:val="0"/>
            <w:bCs w:val="0"/>
            <w:i/>
            <w:iCs/>
            <w:lang w:val="uk" w:eastAsia="uk"/>
          </w:rPr>
          <w:t>№ 2704-VIII від 25.04.2019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3" w:name="n552"/>
      <w:bookmarkEnd w:id="63"/>
      <w:r>
        <w:rPr>
          <w:rStyle w:val="spanrvts0"/>
          <w:b w:val="0"/>
          <w:bCs w:val="0"/>
          <w:i w:val="0"/>
          <w:iCs w:val="0"/>
          <w:lang w:val="uk" w:eastAsia="uk"/>
        </w:rPr>
        <w:t>Дітям з особливими освітніми потребами забезпечується право на навчання за допомогою найбільш прийнятних для таких осіб методів і способів спілкування, зокрема, навчання жестовою мовою та рельєфно-крапковим шрифтом (шрифтом Брайля).</w:t>
      </w:r>
    </w:p>
    <w:p>
      <w:pPr>
        <w:pStyle w:val="rvps2"/>
        <w:spacing w:before="0" w:after="150"/>
        <w:ind w:left="0" w:right="0"/>
        <w:rPr>
          <w:rStyle w:val="spanrvts0"/>
          <w:b w:val="0"/>
          <w:bCs w:val="0"/>
          <w:i/>
          <w:iCs/>
          <w:lang w:val="uk" w:eastAsia="uk"/>
        </w:rPr>
      </w:pPr>
      <w:bookmarkStart w:id="64" w:name="n551"/>
      <w:bookmarkEnd w:id="64"/>
      <w:r>
        <w:rPr>
          <w:rStyle w:val="spanrvts46"/>
          <w:b w:val="0"/>
          <w:bCs w:val="0"/>
          <w:i/>
          <w:iCs/>
          <w:lang w:val="uk" w:eastAsia="uk"/>
        </w:rPr>
        <w:t xml:space="preserve">{Статтю 7 доповнено частиною згідно із Законом </w:t>
      </w:r>
      <w:hyperlink r:id="rId32" w:anchor="n86"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65" w:name="n52"/>
      <w:bookmarkEnd w:id="65"/>
      <w:r>
        <w:rPr>
          <w:rStyle w:val="spanrvts46"/>
          <w:b w:val="0"/>
          <w:bCs w:val="0"/>
          <w:i/>
          <w:iCs/>
          <w:lang w:val="uk" w:eastAsia="uk"/>
        </w:rPr>
        <w:t xml:space="preserve">{Стаття 7 в редакції Закону </w:t>
      </w:r>
      <w:hyperlink r:id="rId21" w:anchor="n211" w:tgtFrame="_blank" w:history="1">
        <w:r>
          <w:rPr>
            <w:rStyle w:val="arvts100"/>
            <w:b w:val="0"/>
            <w:bCs w:val="0"/>
            <w:i/>
            <w:iCs/>
            <w:lang w:val="uk" w:eastAsia="uk"/>
          </w:rPr>
          <w:t>№ 5029-VI від 03.07.2012</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66" w:name="n53"/>
      <w:bookmarkEnd w:id="66"/>
      <w:r>
        <w:rPr>
          <w:rStyle w:val="spanrvts15"/>
          <w:b/>
          <w:bCs/>
          <w:i w:val="0"/>
          <w:iCs w:val="0"/>
          <w:lang w:val="uk" w:eastAsia="uk"/>
        </w:rPr>
        <w:t>Розділ II. ЗАГАЛЬНООСВІТНІ ТА ІНШІ НАВЧАЛЬНІ ЗАКЛАДИ СИСТЕМИ ЗАГАЛЬНОЇ СЕРЕДНЬОЇ ОСВІТИ</w:t>
      </w:r>
    </w:p>
    <w:p>
      <w:pPr>
        <w:pStyle w:val="rvps2"/>
        <w:spacing w:before="0" w:after="150"/>
        <w:ind w:left="0" w:right="0"/>
        <w:rPr>
          <w:rStyle w:val="spanrvts0"/>
          <w:b w:val="0"/>
          <w:bCs w:val="0"/>
          <w:i w:val="0"/>
          <w:iCs w:val="0"/>
          <w:lang w:val="uk" w:eastAsia="uk"/>
        </w:rPr>
      </w:pPr>
      <w:bookmarkStart w:id="67" w:name="n54"/>
      <w:bookmarkEnd w:id="67"/>
      <w:r>
        <w:rPr>
          <w:rStyle w:val="spanrvts9"/>
          <w:b/>
          <w:bCs/>
          <w:i w:val="0"/>
          <w:iCs w:val="0"/>
          <w:lang w:val="uk" w:eastAsia="uk"/>
        </w:rPr>
        <w:t>Стаття 8.</w:t>
      </w:r>
      <w:r>
        <w:rPr>
          <w:rStyle w:val="spanrvts0"/>
          <w:b w:val="0"/>
          <w:bCs w:val="0"/>
          <w:i w:val="0"/>
          <w:iCs w:val="0"/>
          <w:lang w:val="uk" w:eastAsia="uk"/>
        </w:rPr>
        <w:t xml:space="preserve"> Заклад загальної середньої освіти</w:t>
      </w:r>
    </w:p>
    <w:p>
      <w:pPr>
        <w:pStyle w:val="rvps2"/>
        <w:spacing w:before="0" w:after="150"/>
        <w:ind w:left="0" w:right="0"/>
        <w:rPr>
          <w:rStyle w:val="spanrvts0"/>
          <w:b w:val="0"/>
          <w:bCs w:val="0"/>
          <w:i w:val="0"/>
          <w:iCs w:val="0"/>
          <w:lang w:val="uk" w:eastAsia="uk"/>
        </w:rPr>
      </w:pPr>
      <w:bookmarkStart w:id="68" w:name="n55"/>
      <w:bookmarkEnd w:id="68"/>
      <w:r>
        <w:rPr>
          <w:rStyle w:val="spanrvts0"/>
          <w:b w:val="0"/>
          <w:bCs w:val="0"/>
          <w:i w:val="0"/>
          <w:iCs w:val="0"/>
          <w:lang w:val="uk" w:eastAsia="uk"/>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pPr>
        <w:pStyle w:val="rvps2"/>
        <w:spacing w:before="0" w:after="150"/>
        <w:ind w:left="0" w:right="0"/>
        <w:rPr>
          <w:rStyle w:val="spanrvts0"/>
          <w:b w:val="0"/>
          <w:bCs w:val="0"/>
          <w:i w:val="0"/>
          <w:iCs w:val="0"/>
          <w:lang w:val="uk" w:eastAsia="uk"/>
        </w:rPr>
      </w:pPr>
      <w:bookmarkStart w:id="69" w:name="n56"/>
      <w:bookmarkEnd w:id="69"/>
      <w:r>
        <w:rPr>
          <w:rStyle w:val="spanrvts0"/>
          <w:b w:val="0"/>
          <w:bCs w:val="0"/>
          <w:i w:val="0"/>
          <w:iCs w:val="0"/>
          <w:lang w:val="uk" w:eastAsia="uk"/>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pPr>
        <w:pStyle w:val="rvps2"/>
        <w:spacing w:before="0" w:after="150"/>
        <w:ind w:left="0" w:right="0"/>
        <w:rPr>
          <w:rStyle w:val="spanrvts0"/>
          <w:b w:val="0"/>
          <w:bCs w:val="0"/>
          <w:i w:val="0"/>
          <w:iCs w:val="0"/>
          <w:lang w:val="uk" w:eastAsia="uk"/>
        </w:rPr>
      </w:pPr>
      <w:bookmarkStart w:id="70" w:name="n57"/>
      <w:bookmarkEnd w:id="70"/>
      <w:r>
        <w:rPr>
          <w:rStyle w:val="spanrvts0"/>
          <w:b w:val="0"/>
          <w:bCs w:val="0"/>
          <w:i w:val="0"/>
          <w:iCs w:val="0"/>
          <w:lang w:val="uk" w:eastAsia="uk"/>
        </w:rPr>
        <w:t>2. Заклад загальної середньої освіти діє на підставі статуту, який затверджується засновником або уповноваженим ним органом.</w:t>
      </w:r>
    </w:p>
    <w:p>
      <w:pPr>
        <w:pStyle w:val="rvps2"/>
        <w:spacing w:before="0" w:after="150"/>
        <w:ind w:left="0" w:right="0"/>
        <w:rPr>
          <w:rStyle w:val="spanrvts0"/>
          <w:b w:val="0"/>
          <w:bCs w:val="0"/>
          <w:i w:val="0"/>
          <w:iCs w:val="0"/>
          <w:lang w:val="uk" w:eastAsia="uk"/>
        </w:rPr>
      </w:pPr>
      <w:bookmarkStart w:id="71" w:name="n402"/>
      <w:bookmarkEnd w:id="71"/>
      <w:r>
        <w:rPr>
          <w:rStyle w:val="spanrvts0"/>
          <w:b w:val="0"/>
          <w:bCs w:val="0"/>
          <w:i w:val="0"/>
          <w:iCs w:val="0"/>
          <w:lang w:val="uk" w:eastAsia="uk"/>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pPr>
        <w:pStyle w:val="rvps2"/>
        <w:spacing w:before="0" w:after="150"/>
        <w:ind w:left="0" w:right="0"/>
        <w:rPr>
          <w:rStyle w:val="spanrvts0"/>
          <w:b w:val="0"/>
          <w:bCs w:val="0"/>
          <w:i w:val="0"/>
          <w:iCs w:val="0"/>
          <w:lang w:val="uk" w:eastAsia="uk"/>
        </w:rPr>
      </w:pPr>
      <w:bookmarkStart w:id="72" w:name="n554"/>
      <w:bookmarkEnd w:id="72"/>
      <w:r>
        <w:rPr>
          <w:rStyle w:val="spanrvts0"/>
          <w:b w:val="0"/>
          <w:bCs w:val="0"/>
          <w:i w:val="0"/>
          <w:iCs w:val="0"/>
          <w:lang w:val="uk" w:eastAsia="uk"/>
        </w:rPr>
        <w:t>Заклади загальної середньої освіти на підставі письмового звернення одного з батьків дитини з особливими освітніми потребами або її законних представників в обов’язковому порядку утворюють інклюзивні та/або спеціальні класи для навчання дітей з особливими освітніми потребами.</w:t>
      </w:r>
    </w:p>
    <w:p>
      <w:pPr>
        <w:pStyle w:val="rvps2"/>
        <w:spacing w:before="0" w:after="150"/>
        <w:ind w:left="0" w:right="0"/>
        <w:rPr>
          <w:rStyle w:val="spanrvts0"/>
          <w:b w:val="0"/>
          <w:bCs w:val="0"/>
          <w:i/>
          <w:iCs/>
          <w:lang w:val="uk" w:eastAsia="uk"/>
        </w:rPr>
      </w:pPr>
      <w:bookmarkStart w:id="73" w:name="n553"/>
      <w:bookmarkEnd w:id="73"/>
      <w:r>
        <w:rPr>
          <w:rStyle w:val="spanrvts46"/>
          <w:b w:val="0"/>
          <w:bCs w:val="0"/>
          <w:i/>
          <w:iCs/>
          <w:lang w:val="uk" w:eastAsia="uk"/>
        </w:rPr>
        <w:t xml:space="preserve">{Частину третю статті 8 доповнено новим абзацом згідно із Законом </w:t>
      </w:r>
      <w:hyperlink r:id="rId32" w:anchor="n88"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4" w:name="n403"/>
      <w:bookmarkEnd w:id="74"/>
      <w:r>
        <w:rPr>
          <w:rStyle w:val="spanrvts0"/>
          <w:b w:val="0"/>
          <w:bCs w:val="0"/>
          <w:i w:val="0"/>
          <w:iCs w:val="0"/>
          <w:lang w:val="uk" w:eastAsia="uk"/>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pPr>
        <w:pStyle w:val="rvps2"/>
        <w:spacing w:before="0" w:after="150"/>
        <w:ind w:left="0" w:right="0"/>
        <w:rPr>
          <w:rStyle w:val="spanrvts0"/>
          <w:b w:val="0"/>
          <w:bCs w:val="0"/>
          <w:i w:val="0"/>
          <w:iCs w:val="0"/>
          <w:lang w:val="uk" w:eastAsia="uk"/>
        </w:rPr>
      </w:pPr>
      <w:bookmarkStart w:id="75" w:name="n404"/>
      <w:bookmarkEnd w:id="75"/>
      <w:r>
        <w:rPr>
          <w:rStyle w:val="spanrvts0"/>
          <w:b w:val="0"/>
          <w:bCs w:val="0"/>
          <w:i w:val="0"/>
          <w:iCs w:val="0"/>
          <w:lang w:val="uk" w:eastAsia="uk"/>
        </w:rPr>
        <w:t>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pPr>
        <w:pStyle w:val="rvps2"/>
        <w:spacing w:before="0" w:after="150"/>
        <w:ind w:left="0" w:right="0"/>
        <w:rPr>
          <w:rStyle w:val="spanrvts0"/>
          <w:b w:val="0"/>
          <w:bCs w:val="0"/>
          <w:i w:val="0"/>
          <w:iCs w:val="0"/>
          <w:lang w:val="uk" w:eastAsia="uk"/>
        </w:rPr>
      </w:pPr>
      <w:bookmarkStart w:id="76" w:name="n405"/>
      <w:bookmarkEnd w:id="76"/>
      <w:r>
        <w:rPr>
          <w:rStyle w:val="spanrvts0"/>
          <w:b w:val="0"/>
          <w:bCs w:val="0"/>
          <w:i w:val="0"/>
          <w:iCs w:val="0"/>
          <w:lang w:val="uk" w:eastAsia="uk"/>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pPr>
        <w:pStyle w:val="rvps2"/>
        <w:spacing w:before="0" w:after="150"/>
        <w:ind w:left="0" w:right="0"/>
        <w:rPr>
          <w:rStyle w:val="spanrvts0"/>
          <w:b w:val="0"/>
          <w:bCs w:val="0"/>
          <w:i/>
          <w:iCs/>
          <w:lang w:val="uk" w:eastAsia="uk"/>
        </w:rPr>
      </w:pPr>
      <w:bookmarkStart w:id="77" w:name="n401"/>
      <w:bookmarkEnd w:id="77"/>
      <w:r>
        <w:rPr>
          <w:rStyle w:val="spanrvts46"/>
          <w:b w:val="0"/>
          <w:bCs w:val="0"/>
          <w:i/>
          <w:iCs/>
          <w:lang w:val="uk" w:eastAsia="uk"/>
        </w:rPr>
        <w:t xml:space="preserve">{Стаття 8 в редакції Закону </w:t>
      </w:r>
      <w:hyperlink r:id="rId30" w:anchor="n126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8" w:name="n58"/>
      <w:bookmarkEnd w:id="78"/>
      <w:r>
        <w:rPr>
          <w:rStyle w:val="spanrvts9"/>
          <w:b/>
          <w:bCs/>
          <w:i w:val="0"/>
          <w:iCs w:val="0"/>
          <w:lang w:val="uk" w:eastAsia="uk"/>
        </w:rPr>
        <w:t>Стаття 9.</w:t>
      </w:r>
      <w:r>
        <w:rPr>
          <w:rStyle w:val="spanrvts0"/>
          <w:b w:val="0"/>
          <w:bCs w:val="0"/>
          <w:i w:val="0"/>
          <w:iCs w:val="0"/>
          <w:lang w:val="uk" w:eastAsia="uk"/>
        </w:rPr>
        <w:t xml:space="preserve"> Типи закладів освіти, що забезпечують здобуття загальної середньої освіти</w:t>
      </w:r>
    </w:p>
    <w:p>
      <w:pPr>
        <w:pStyle w:val="rvps2"/>
        <w:spacing w:before="0" w:after="150"/>
        <w:ind w:left="0" w:right="0"/>
        <w:rPr>
          <w:rStyle w:val="spanrvts0"/>
          <w:b w:val="0"/>
          <w:bCs w:val="0"/>
          <w:i w:val="0"/>
          <w:iCs w:val="0"/>
          <w:lang w:val="uk" w:eastAsia="uk"/>
        </w:rPr>
      </w:pPr>
      <w:bookmarkStart w:id="79" w:name="n59"/>
      <w:bookmarkEnd w:id="79"/>
      <w:r>
        <w:rPr>
          <w:rStyle w:val="spanrvts0"/>
          <w:b w:val="0"/>
          <w:bCs w:val="0"/>
          <w:i w:val="0"/>
          <w:iCs w:val="0"/>
          <w:lang w:val="uk" w:eastAsia="uk"/>
        </w:rPr>
        <w:t>1. Здобуття загальної середньої освіти забезпечують:</w:t>
      </w:r>
    </w:p>
    <w:p>
      <w:pPr>
        <w:pStyle w:val="rvps2"/>
        <w:spacing w:before="0" w:after="150"/>
        <w:ind w:left="0" w:right="0"/>
        <w:rPr>
          <w:rStyle w:val="spanrvts0"/>
          <w:b w:val="0"/>
          <w:bCs w:val="0"/>
          <w:i w:val="0"/>
          <w:iCs w:val="0"/>
          <w:lang w:val="uk" w:eastAsia="uk"/>
        </w:rPr>
      </w:pPr>
      <w:bookmarkStart w:id="80" w:name="n407"/>
      <w:bookmarkEnd w:id="80"/>
      <w:r>
        <w:rPr>
          <w:rStyle w:val="spanrvts0"/>
          <w:b w:val="0"/>
          <w:bCs w:val="0"/>
          <w:i w:val="0"/>
          <w:iCs w:val="0"/>
          <w:lang w:val="uk" w:eastAsia="uk"/>
        </w:rPr>
        <w:t>початкова школа - заклад освіти I ступеня (або структурний підрозділ іншого закладу освіти), що забезпечує початкову освіту;</w:t>
      </w:r>
    </w:p>
    <w:p>
      <w:pPr>
        <w:pStyle w:val="rvps2"/>
        <w:spacing w:before="0" w:after="150"/>
        <w:ind w:left="0" w:right="0"/>
        <w:rPr>
          <w:rStyle w:val="spanrvts0"/>
          <w:b w:val="0"/>
          <w:bCs w:val="0"/>
          <w:i w:val="0"/>
          <w:iCs w:val="0"/>
          <w:lang w:val="uk" w:eastAsia="uk"/>
        </w:rPr>
      </w:pPr>
      <w:bookmarkStart w:id="81" w:name="n408"/>
      <w:bookmarkEnd w:id="81"/>
      <w:r>
        <w:rPr>
          <w:rStyle w:val="spanrvts0"/>
          <w:b w:val="0"/>
          <w:bCs w:val="0"/>
          <w:i w:val="0"/>
          <w:iCs w:val="0"/>
          <w:lang w:val="uk" w:eastAsia="uk"/>
        </w:rPr>
        <w:t>гімназія - заклад середньої освіти II ступеня (або структурний підрозділ іншого закладу освіти), що забезпечує базову середню освіту;</w:t>
      </w:r>
    </w:p>
    <w:p>
      <w:pPr>
        <w:pStyle w:val="rvps2"/>
        <w:spacing w:before="0" w:after="150"/>
        <w:ind w:left="0" w:right="0"/>
        <w:rPr>
          <w:rStyle w:val="spanrvts0"/>
          <w:b w:val="0"/>
          <w:bCs w:val="0"/>
          <w:i w:val="0"/>
          <w:iCs w:val="0"/>
          <w:lang w:val="uk" w:eastAsia="uk"/>
        </w:rPr>
      </w:pPr>
      <w:bookmarkStart w:id="82" w:name="n409"/>
      <w:bookmarkEnd w:id="82"/>
      <w:r>
        <w:rPr>
          <w:rStyle w:val="spanrvts0"/>
          <w:b w:val="0"/>
          <w:bCs w:val="0"/>
          <w:i w:val="0"/>
          <w:iCs w:val="0"/>
          <w:lang w:val="uk" w:eastAsia="uk"/>
        </w:rPr>
        <w:t>ліцей - заклад середньої освіти III ступеня (або структурний підрозділ іншого закладу освіти), що забезпечує профільну середню освіту.</w:t>
      </w:r>
    </w:p>
    <w:p>
      <w:pPr>
        <w:pStyle w:val="rvps2"/>
        <w:spacing w:before="0" w:after="150"/>
        <w:ind w:left="0" w:right="0"/>
        <w:rPr>
          <w:rStyle w:val="spanrvts0"/>
          <w:b w:val="0"/>
          <w:bCs w:val="0"/>
          <w:i w:val="0"/>
          <w:iCs w:val="0"/>
          <w:lang w:val="uk" w:eastAsia="uk"/>
        </w:rPr>
      </w:pPr>
      <w:bookmarkStart w:id="83" w:name="n410"/>
      <w:bookmarkEnd w:id="83"/>
      <w:r>
        <w:rPr>
          <w:rStyle w:val="spanrvts0"/>
          <w:b w:val="0"/>
          <w:bCs w:val="0"/>
          <w:i w:val="0"/>
          <w:iCs w:val="0"/>
          <w:lang w:val="uk" w:eastAsia="uk"/>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pPr>
        <w:pStyle w:val="rvps2"/>
        <w:spacing w:before="0" w:after="150"/>
        <w:ind w:left="0" w:right="0"/>
        <w:rPr>
          <w:rStyle w:val="spanrvts0"/>
          <w:b w:val="0"/>
          <w:bCs w:val="0"/>
          <w:i w:val="0"/>
          <w:iCs w:val="0"/>
          <w:lang w:val="uk" w:eastAsia="uk"/>
        </w:rPr>
      </w:pPr>
      <w:bookmarkStart w:id="84" w:name="n411"/>
      <w:bookmarkEnd w:id="84"/>
      <w:r>
        <w:rPr>
          <w:rStyle w:val="spanrvts0"/>
          <w:b w:val="0"/>
          <w:bCs w:val="0"/>
          <w:i w:val="0"/>
          <w:iCs w:val="0"/>
          <w:lang w:val="uk" w:eastAsia="uk"/>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pPr>
        <w:pStyle w:val="rvps2"/>
        <w:spacing w:before="0" w:after="150"/>
        <w:ind w:left="0" w:right="0"/>
        <w:rPr>
          <w:rStyle w:val="spanrvts0"/>
          <w:b w:val="0"/>
          <w:bCs w:val="0"/>
          <w:i w:val="0"/>
          <w:iCs w:val="0"/>
          <w:lang w:val="uk" w:eastAsia="uk"/>
        </w:rPr>
      </w:pPr>
      <w:bookmarkStart w:id="85" w:name="n73"/>
      <w:bookmarkEnd w:id="85"/>
      <w:r>
        <w:rPr>
          <w:rStyle w:val="spanrvts0"/>
          <w:b w:val="0"/>
          <w:bCs w:val="0"/>
          <w:i w:val="0"/>
          <w:iCs w:val="0"/>
          <w:lang w:val="uk" w:eastAsia="uk"/>
        </w:rPr>
        <w:t>2. Здобуття повної загальної середньої освіти забезпечують також такі заклади освіти:</w:t>
      </w:r>
    </w:p>
    <w:p>
      <w:pPr>
        <w:pStyle w:val="rvps2"/>
        <w:spacing w:before="0" w:after="150"/>
        <w:ind w:left="0" w:right="0"/>
        <w:rPr>
          <w:rStyle w:val="spanrvts0"/>
          <w:b w:val="0"/>
          <w:bCs w:val="0"/>
          <w:i w:val="0"/>
          <w:iCs w:val="0"/>
          <w:lang w:val="uk" w:eastAsia="uk"/>
        </w:rPr>
      </w:pPr>
      <w:bookmarkStart w:id="86" w:name="n412"/>
      <w:bookmarkEnd w:id="86"/>
      <w:hyperlink r:id="rId39" w:anchor="n10" w:tgtFrame="_blank" w:history="1">
        <w:r>
          <w:rPr>
            <w:rStyle w:val="arvts96"/>
            <w:b w:val="0"/>
            <w:bCs w:val="0"/>
            <w:i w:val="0"/>
            <w:iCs w:val="0"/>
            <w:lang w:val="uk" w:eastAsia="uk"/>
          </w:rPr>
          <w:t>спеціальна школа</w:t>
        </w:r>
      </w:hyperlink>
      <w:r>
        <w:rPr>
          <w:rStyle w:val="spanrvts0"/>
          <w:b w:val="0"/>
          <w:bCs w:val="0"/>
          <w:i w:val="0"/>
          <w:iCs w:val="0"/>
          <w:lang w:val="uk" w:eastAsia="uk"/>
        </w:rPr>
        <w:t xml:space="preserve"> - заклад загальної середньої освіти для дітей, які потребують корекції фізичного та/або розумового розвитку;</w:t>
      </w:r>
    </w:p>
    <w:p>
      <w:pPr>
        <w:pStyle w:val="rvps2"/>
        <w:spacing w:before="0" w:after="150"/>
        <w:ind w:left="0" w:right="0"/>
        <w:rPr>
          <w:rStyle w:val="spanrvts0"/>
          <w:b w:val="0"/>
          <w:bCs w:val="0"/>
          <w:i w:val="0"/>
          <w:iCs w:val="0"/>
          <w:lang w:val="uk" w:eastAsia="uk"/>
        </w:rPr>
      </w:pPr>
      <w:bookmarkStart w:id="87" w:name="n413"/>
      <w:bookmarkEnd w:id="87"/>
      <w:hyperlink r:id="rId40" w:anchor="n10" w:tgtFrame="_blank" w:history="1">
        <w:r>
          <w:rPr>
            <w:rStyle w:val="arvts96"/>
            <w:b w:val="0"/>
            <w:bCs w:val="0"/>
            <w:i w:val="0"/>
            <w:iCs w:val="0"/>
            <w:lang w:val="uk" w:eastAsia="uk"/>
          </w:rPr>
          <w:t>санаторна школа</w:t>
        </w:r>
      </w:hyperlink>
      <w:r>
        <w:rPr>
          <w:rStyle w:val="spanrvts0"/>
          <w:b w:val="0"/>
          <w:bCs w:val="0"/>
          <w:i w:val="0"/>
          <w:iCs w:val="0"/>
          <w:lang w:val="uk" w:eastAsia="uk"/>
        </w:rPr>
        <w:t xml:space="preserve"> - заклад загальної середньої освіти з відповідним профілем для дітей, які потребують тривалого лікування;</w:t>
      </w:r>
    </w:p>
    <w:p>
      <w:pPr>
        <w:pStyle w:val="rvps2"/>
        <w:spacing w:before="0" w:after="150"/>
        <w:ind w:left="0" w:right="0"/>
        <w:rPr>
          <w:rStyle w:val="spanrvts0"/>
          <w:b w:val="0"/>
          <w:bCs w:val="0"/>
          <w:i w:val="0"/>
          <w:iCs w:val="0"/>
          <w:lang w:val="uk" w:eastAsia="uk"/>
        </w:rPr>
      </w:pPr>
      <w:bookmarkStart w:id="88" w:name="n414"/>
      <w:bookmarkEnd w:id="88"/>
      <w:r>
        <w:rPr>
          <w:rStyle w:val="spanrvts0"/>
          <w:b w:val="0"/>
          <w:bCs w:val="0"/>
          <w:i w:val="0"/>
          <w:iCs w:val="0"/>
          <w:lang w:val="uk" w:eastAsia="uk"/>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pPr>
        <w:pStyle w:val="rvps2"/>
        <w:spacing w:before="0" w:after="150"/>
        <w:ind w:left="0" w:right="0"/>
        <w:rPr>
          <w:rStyle w:val="spanrvts0"/>
          <w:b w:val="0"/>
          <w:bCs w:val="0"/>
          <w:i w:val="0"/>
          <w:iCs w:val="0"/>
          <w:lang w:val="uk" w:eastAsia="uk"/>
        </w:rPr>
      </w:pPr>
      <w:bookmarkStart w:id="89" w:name="n415"/>
      <w:bookmarkEnd w:id="89"/>
      <w:hyperlink r:id="rId39" w:anchor="n192" w:tgtFrame="_blank" w:history="1">
        <w:r>
          <w:rPr>
            <w:rStyle w:val="arvts96"/>
            <w:b w:val="0"/>
            <w:bCs w:val="0"/>
            <w:i w:val="0"/>
            <w:iCs w:val="0"/>
            <w:lang w:val="uk" w:eastAsia="uk"/>
          </w:rPr>
          <w:t>навчально-реабілітаційний центр</w:t>
        </w:r>
      </w:hyperlink>
      <w:r>
        <w:rPr>
          <w:rStyle w:val="spanrvts0"/>
          <w:b w:val="0"/>
          <w:bCs w:val="0"/>
          <w:i w:val="0"/>
          <w:iCs w:val="0"/>
          <w:lang w:val="uk" w:eastAsia="uk"/>
        </w:rPr>
        <w:t xml:space="preserve"> - заклад загальної середньої освіти для дітей з особливими освітніми потребами, зумовленими складними порушеннями розвитку.</w:t>
      </w:r>
    </w:p>
    <w:p>
      <w:pPr>
        <w:pStyle w:val="rvps2"/>
        <w:spacing w:before="0" w:after="150"/>
        <w:ind w:left="0" w:right="0"/>
        <w:rPr>
          <w:rStyle w:val="spanrvts0"/>
          <w:b w:val="0"/>
          <w:bCs w:val="0"/>
          <w:i w:val="0"/>
          <w:iCs w:val="0"/>
          <w:lang w:val="uk" w:eastAsia="uk"/>
        </w:rPr>
      </w:pPr>
      <w:bookmarkStart w:id="90" w:name="n416"/>
      <w:bookmarkEnd w:id="90"/>
      <w:r>
        <w:rPr>
          <w:rStyle w:val="spanrvts0"/>
          <w:b w:val="0"/>
          <w:bCs w:val="0"/>
          <w:i w:val="0"/>
          <w:iCs w:val="0"/>
          <w:lang w:val="uk" w:eastAsia="uk"/>
        </w:rPr>
        <w:t>Зазначені заклади освіти можуть функціонувати на одному і на декількох рівнях загальної середньої освіти.</w:t>
      </w:r>
    </w:p>
    <w:p>
      <w:pPr>
        <w:pStyle w:val="rvps2"/>
        <w:spacing w:before="0" w:after="150"/>
        <w:ind w:left="0" w:right="0"/>
        <w:rPr>
          <w:rStyle w:val="spanrvts0"/>
          <w:b w:val="0"/>
          <w:bCs w:val="0"/>
          <w:i w:val="0"/>
          <w:iCs w:val="0"/>
          <w:lang w:val="uk" w:eastAsia="uk"/>
        </w:rPr>
      </w:pPr>
      <w:bookmarkStart w:id="91" w:name="n417"/>
      <w:bookmarkEnd w:id="91"/>
      <w:r>
        <w:rPr>
          <w:rStyle w:val="spanrvts0"/>
          <w:b w:val="0"/>
          <w:bCs w:val="0"/>
          <w:i w:val="0"/>
          <w:iCs w:val="0"/>
          <w:lang w:val="uk" w:eastAsia="uk"/>
        </w:rPr>
        <w:t>Положення про зазначені заклади освіти затверджуються Кабінетом Міністрів України.</w:t>
      </w:r>
    </w:p>
    <w:p>
      <w:pPr>
        <w:pStyle w:val="rvps2"/>
        <w:spacing w:before="0" w:after="150"/>
        <w:ind w:left="0" w:right="0"/>
        <w:rPr>
          <w:rStyle w:val="spanrvts0"/>
          <w:b w:val="0"/>
          <w:bCs w:val="0"/>
          <w:i w:val="0"/>
          <w:iCs w:val="0"/>
          <w:lang w:val="uk" w:eastAsia="uk"/>
        </w:rPr>
      </w:pPr>
      <w:bookmarkStart w:id="92" w:name="n78"/>
      <w:bookmarkEnd w:id="92"/>
      <w:r>
        <w:rPr>
          <w:rStyle w:val="spanrvts0"/>
          <w:b w:val="0"/>
          <w:bCs w:val="0"/>
          <w:i w:val="0"/>
          <w:iCs w:val="0"/>
          <w:lang w:val="uk" w:eastAsia="uk"/>
        </w:rPr>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pPr>
        <w:pStyle w:val="rvps2"/>
        <w:spacing w:before="0" w:after="150"/>
        <w:ind w:left="0" w:right="0"/>
        <w:rPr>
          <w:rStyle w:val="spanrvts0"/>
          <w:b w:val="0"/>
          <w:bCs w:val="0"/>
          <w:i w:val="0"/>
          <w:iCs w:val="0"/>
          <w:lang w:val="uk" w:eastAsia="uk"/>
        </w:rPr>
      </w:pPr>
      <w:bookmarkStart w:id="93" w:name="n80"/>
      <w:bookmarkEnd w:id="93"/>
      <w:hyperlink r:id="rId41" w:anchor="n16" w:tgtFrame="_blank" w:history="1">
        <w:r>
          <w:rPr>
            <w:rStyle w:val="arvts96"/>
            <w:b w:val="0"/>
            <w:bCs w:val="0"/>
            <w:i w:val="0"/>
            <w:iCs w:val="0"/>
            <w:lang w:val="uk" w:eastAsia="uk"/>
          </w:rPr>
          <w:t>Положення про міжшкільний ресурсний центр</w:t>
        </w:r>
      </w:hyperlink>
      <w:r>
        <w:rPr>
          <w:rStyle w:val="spanrvts0"/>
          <w:b w:val="0"/>
          <w:bCs w:val="0"/>
          <w:i w:val="0"/>
          <w:iCs w:val="0"/>
          <w:lang w:val="uk" w:eastAsia="uk"/>
        </w:rPr>
        <w:t xml:space="preserve">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94" w:name="n84"/>
      <w:bookmarkEnd w:id="94"/>
      <w:r>
        <w:rPr>
          <w:rStyle w:val="spanrvts0"/>
          <w:b w:val="0"/>
          <w:bCs w:val="0"/>
          <w:i w:val="0"/>
          <w:iCs w:val="0"/>
          <w:lang w:val="uk" w:eastAsia="uk"/>
        </w:rPr>
        <w:t>4. У системі спеціалізованої освіти здобуття загальної середньої освіти забезпечують:</w:t>
      </w:r>
    </w:p>
    <w:p>
      <w:pPr>
        <w:pStyle w:val="rvps2"/>
        <w:spacing w:before="0" w:after="150"/>
        <w:ind w:left="0" w:right="0"/>
        <w:rPr>
          <w:rStyle w:val="spanrvts0"/>
          <w:b w:val="0"/>
          <w:bCs w:val="0"/>
          <w:i w:val="0"/>
          <w:iCs w:val="0"/>
          <w:lang w:val="uk" w:eastAsia="uk"/>
        </w:rPr>
      </w:pPr>
      <w:bookmarkStart w:id="95" w:name="n418"/>
      <w:bookmarkEnd w:id="95"/>
      <w:hyperlink r:id="rId42" w:anchor="n8" w:tgtFrame="_blank" w:history="1">
        <w:r>
          <w:rPr>
            <w:rStyle w:val="arvts96"/>
            <w:b w:val="0"/>
            <w:bCs w:val="0"/>
            <w:i w:val="0"/>
            <w:iCs w:val="0"/>
            <w:lang w:val="uk" w:eastAsia="uk"/>
          </w:rPr>
          <w:t>спеціалізована мистецька школа (школа-інтернат)</w:t>
        </w:r>
      </w:hyperlink>
      <w:r>
        <w:rPr>
          <w:rStyle w:val="spanrvts0"/>
          <w:b w:val="0"/>
          <w:bCs w:val="0"/>
          <w:i w:val="0"/>
          <w:iCs w:val="0"/>
          <w:lang w:val="uk" w:eastAsia="uk"/>
        </w:rPr>
        <w:t xml:space="preserve"> - заклад спеціалізованої освіти I-III або II-III ступенів мистецького профілю;</w:t>
      </w:r>
    </w:p>
    <w:p>
      <w:pPr>
        <w:pStyle w:val="rvps2"/>
        <w:spacing w:before="0" w:after="150"/>
        <w:ind w:left="0" w:right="0"/>
        <w:rPr>
          <w:rStyle w:val="spanrvts0"/>
          <w:b w:val="0"/>
          <w:bCs w:val="0"/>
          <w:i w:val="0"/>
          <w:iCs w:val="0"/>
          <w:lang w:val="uk" w:eastAsia="uk"/>
        </w:rPr>
      </w:pPr>
      <w:bookmarkStart w:id="96" w:name="n419"/>
      <w:bookmarkEnd w:id="96"/>
      <w:r>
        <w:rPr>
          <w:rStyle w:val="spanrvts0"/>
          <w:b w:val="0"/>
          <w:bCs w:val="0"/>
          <w:i w:val="0"/>
          <w:iCs w:val="0"/>
          <w:lang w:val="uk" w:eastAsia="uk"/>
        </w:rPr>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pPr>
        <w:pStyle w:val="rvps2"/>
        <w:spacing w:before="0" w:after="150"/>
        <w:ind w:left="0" w:right="0"/>
        <w:rPr>
          <w:rStyle w:val="spanrvts0"/>
          <w:b w:val="0"/>
          <w:bCs w:val="0"/>
          <w:i w:val="0"/>
          <w:iCs w:val="0"/>
          <w:lang w:val="uk" w:eastAsia="uk"/>
        </w:rPr>
      </w:pPr>
      <w:bookmarkStart w:id="97" w:name="n420"/>
      <w:bookmarkEnd w:id="97"/>
      <w:r>
        <w:rPr>
          <w:rStyle w:val="spanrvts0"/>
          <w:b w:val="0"/>
          <w:bCs w:val="0"/>
          <w:i w:val="0"/>
          <w:iCs w:val="0"/>
          <w:lang w:val="uk" w:eastAsia="uk"/>
        </w:rPr>
        <w:t>професійний коледж (коледж) спортивного профілю - заклад спеціалізованої освіти спортивного профілю (заклад із специфічними умовами навчання);</w:t>
      </w:r>
    </w:p>
    <w:p>
      <w:pPr>
        <w:pStyle w:val="rvps2"/>
        <w:spacing w:before="0" w:after="150"/>
        <w:ind w:left="0" w:right="0"/>
        <w:rPr>
          <w:rStyle w:val="spanrvts0"/>
          <w:b w:val="0"/>
          <w:bCs w:val="0"/>
          <w:i w:val="0"/>
          <w:iCs w:val="0"/>
          <w:lang w:val="uk" w:eastAsia="uk"/>
        </w:rPr>
      </w:pPr>
      <w:bookmarkStart w:id="98" w:name="n421"/>
      <w:bookmarkEnd w:id="98"/>
      <w:r>
        <w:rPr>
          <w:rStyle w:val="spanrvts0"/>
          <w:b w:val="0"/>
          <w:bCs w:val="0"/>
          <w:i w:val="0"/>
          <w:iCs w:val="0"/>
          <w:lang w:val="uk" w:eastAsia="uk"/>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pPr>
        <w:pStyle w:val="rvps2"/>
        <w:spacing w:before="0" w:after="150"/>
        <w:ind w:left="0" w:right="0"/>
        <w:rPr>
          <w:rStyle w:val="spanrvts0"/>
          <w:b w:val="0"/>
          <w:bCs w:val="0"/>
          <w:i w:val="0"/>
          <w:iCs w:val="0"/>
          <w:lang w:val="uk" w:eastAsia="uk"/>
        </w:rPr>
      </w:pPr>
      <w:bookmarkStart w:id="99" w:name="n422"/>
      <w:bookmarkEnd w:id="99"/>
      <w:r>
        <w:rPr>
          <w:rStyle w:val="spanrvts0"/>
          <w:b w:val="0"/>
          <w:bCs w:val="0"/>
          <w:i w:val="0"/>
          <w:iCs w:val="0"/>
          <w:lang w:val="uk" w:eastAsia="uk"/>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pPr>
        <w:pStyle w:val="rvps2"/>
        <w:spacing w:before="0" w:after="150"/>
        <w:ind w:left="0" w:right="0"/>
        <w:rPr>
          <w:rStyle w:val="spanrvts0"/>
          <w:b w:val="0"/>
          <w:bCs w:val="0"/>
          <w:i w:val="0"/>
          <w:iCs w:val="0"/>
          <w:lang w:val="uk" w:eastAsia="uk"/>
        </w:rPr>
      </w:pPr>
      <w:bookmarkStart w:id="100" w:name="n423"/>
      <w:bookmarkEnd w:id="100"/>
      <w:r>
        <w:rPr>
          <w:rStyle w:val="spanrvts0"/>
          <w:b w:val="0"/>
          <w:bCs w:val="0"/>
          <w:i w:val="0"/>
          <w:iCs w:val="0"/>
          <w:lang w:val="uk" w:eastAsia="uk"/>
        </w:rPr>
        <w:t>науковий ліцей, науковий ліцей-інтернат - заклад спеціалізованої освіти II-III або III ступеня наукового профілю.</w:t>
      </w:r>
    </w:p>
    <w:p>
      <w:pPr>
        <w:pStyle w:val="rvps2"/>
        <w:spacing w:before="0" w:after="150"/>
        <w:ind w:left="0" w:right="0"/>
        <w:rPr>
          <w:rStyle w:val="spanrvts0"/>
          <w:b w:val="0"/>
          <w:bCs w:val="0"/>
          <w:i w:val="0"/>
          <w:iCs w:val="0"/>
          <w:lang w:val="uk" w:eastAsia="uk"/>
        </w:rPr>
      </w:pPr>
      <w:bookmarkStart w:id="101" w:name="n424"/>
      <w:bookmarkEnd w:id="101"/>
      <w:r>
        <w:rPr>
          <w:rStyle w:val="spanrvts0"/>
          <w:b w:val="0"/>
          <w:bCs w:val="0"/>
          <w:i w:val="0"/>
          <w:iCs w:val="0"/>
          <w:lang w:val="uk" w:eastAsia="uk"/>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pPr>
        <w:pStyle w:val="rvps2"/>
        <w:spacing w:before="0" w:after="150"/>
        <w:ind w:left="0" w:right="0"/>
        <w:rPr>
          <w:rStyle w:val="spanrvts0"/>
          <w:b w:val="0"/>
          <w:bCs w:val="0"/>
          <w:i/>
          <w:iCs/>
          <w:lang w:val="uk" w:eastAsia="uk"/>
        </w:rPr>
      </w:pPr>
      <w:bookmarkStart w:id="102" w:name="n406"/>
      <w:bookmarkEnd w:id="102"/>
      <w:r>
        <w:rPr>
          <w:rStyle w:val="spanrvts46"/>
          <w:b w:val="0"/>
          <w:bCs w:val="0"/>
          <w:i/>
          <w:iCs/>
          <w:lang w:val="uk" w:eastAsia="uk"/>
        </w:rPr>
        <w:t xml:space="preserve">{Стаття 9 із змінами, внесеними згідно із Законом </w:t>
      </w:r>
      <w:hyperlink r:id="rId19" w:tgtFrame="_blank" w:history="1">
        <w:r>
          <w:rPr>
            <w:rStyle w:val="arvts100"/>
            <w:b w:val="0"/>
            <w:bCs w:val="0"/>
            <w:i/>
            <w:iCs/>
            <w:lang w:val="uk" w:eastAsia="uk"/>
          </w:rPr>
          <w:t>№ 2442-VI від 06.07.2010</w:t>
        </w:r>
      </w:hyperlink>
      <w:r>
        <w:rPr>
          <w:rStyle w:val="spanrvts46"/>
          <w:b w:val="0"/>
          <w:bCs w:val="0"/>
          <w:i/>
          <w:iCs/>
          <w:lang w:val="uk" w:eastAsia="uk"/>
        </w:rPr>
        <w:t xml:space="preserve">; в редакції Закону </w:t>
      </w:r>
      <w:hyperlink r:id="rId30" w:anchor="n126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3" w:name="n88"/>
      <w:bookmarkEnd w:id="103"/>
      <w:r>
        <w:rPr>
          <w:rStyle w:val="spanrvts9"/>
          <w:b/>
          <w:bCs/>
          <w:i w:val="0"/>
          <w:iCs w:val="0"/>
          <w:lang w:val="uk" w:eastAsia="uk"/>
        </w:rPr>
        <w:t>Стаття 10.</w:t>
      </w:r>
      <w:r>
        <w:rPr>
          <w:rStyle w:val="spanrvts0"/>
          <w:b w:val="0"/>
          <w:bCs w:val="0"/>
          <w:i w:val="0"/>
          <w:iCs w:val="0"/>
          <w:lang w:val="uk" w:eastAsia="uk"/>
        </w:rPr>
        <w:t xml:space="preserve"> Статус закладу загальної середньої освіти</w:t>
      </w:r>
    </w:p>
    <w:p>
      <w:pPr>
        <w:pStyle w:val="rvps2"/>
        <w:spacing w:before="0" w:after="150"/>
        <w:ind w:left="0" w:right="0"/>
        <w:rPr>
          <w:rStyle w:val="spanrvts0"/>
          <w:b w:val="0"/>
          <w:bCs w:val="0"/>
          <w:i w:val="0"/>
          <w:iCs w:val="0"/>
          <w:lang w:val="uk" w:eastAsia="uk"/>
        </w:rPr>
      </w:pPr>
      <w:bookmarkStart w:id="104" w:name="n89"/>
      <w:bookmarkEnd w:id="104"/>
      <w:r>
        <w:rPr>
          <w:rStyle w:val="spanrvts0"/>
          <w:b w:val="0"/>
          <w:bCs w:val="0"/>
          <w:i w:val="0"/>
          <w:iCs w:val="0"/>
          <w:lang w:val="uk" w:eastAsia="uk"/>
        </w:rPr>
        <w:t>1. Заклад загальної середньої освіти є юридичною особою.</w:t>
      </w:r>
    </w:p>
    <w:p>
      <w:pPr>
        <w:pStyle w:val="rvps2"/>
        <w:spacing w:before="0" w:after="150"/>
        <w:ind w:left="0" w:right="0"/>
        <w:rPr>
          <w:rStyle w:val="spanrvts0"/>
          <w:b w:val="0"/>
          <w:bCs w:val="0"/>
          <w:i w:val="0"/>
          <w:iCs w:val="0"/>
          <w:lang w:val="uk" w:eastAsia="uk"/>
        </w:rPr>
      </w:pPr>
      <w:bookmarkStart w:id="105" w:name="n426"/>
      <w:bookmarkEnd w:id="105"/>
      <w:r>
        <w:rPr>
          <w:rStyle w:val="spanrvts0"/>
          <w:b w:val="0"/>
          <w:bCs w:val="0"/>
          <w:i w:val="0"/>
          <w:iCs w:val="0"/>
          <w:lang w:val="uk" w:eastAsia="uk"/>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pPr>
        <w:pStyle w:val="rvps2"/>
        <w:spacing w:before="0" w:after="150"/>
        <w:ind w:left="0" w:right="0"/>
        <w:rPr>
          <w:rStyle w:val="spanrvts0"/>
          <w:b w:val="0"/>
          <w:bCs w:val="0"/>
          <w:i w:val="0"/>
          <w:iCs w:val="0"/>
          <w:lang w:val="uk" w:eastAsia="uk"/>
        </w:rPr>
      </w:pPr>
      <w:bookmarkStart w:id="106" w:name="n90"/>
      <w:bookmarkEnd w:id="106"/>
      <w:r>
        <w:rPr>
          <w:rStyle w:val="spanrvts0"/>
          <w:b w:val="0"/>
          <w:bCs w:val="0"/>
          <w:i w:val="0"/>
          <w:iCs w:val="0"/>
          <w:lang w:val="uk" w:eastAsia="uk"/>
        </w:rPr>
        <w:t>2. Статус державного має заклад загальної середньої освіти, заснований на державній формі власності.</w:t>
      </w:r>
    </w:p>
    <w:p>
      <w:pPr>
        <w:pStyle w:val="rvps2"/>
        <w:spacing w:before="0" w:after="150"/>
        <w:ind w:left="0" w:right="0"/>
        <w:rPr>
          <w:rStyle w:val="spanrvts0"/>
          <w:b w:val="0"/>
          <w:bCs w:val="0"/>
          <w:i w:val="0"/>
          <w:iCs w:val="0"/>
          <w:lang w:val="uk" w:eastAsia="uk"/>
        </w:rPr>
      </w:pPr>
      <w:bookmarkStart w:id="107" w:name="n91"/>
      <w:bookmarkEnd w:id="107"/>
      <w:r>
        <w:rPr>
          <w:rStyle w:val="spanrvts0"/>
          <w:b w:val="0"/>
          <w:bCs w:val="0"/>
          <w:i w:val="0"/>
          <w:iCs w:val="0"/>
          <w:lang w:val="uk" w:eastAsia="uk"/>
        </w:rPr>
        <w:t>3. Статус комунального має заклад загальної середньої освіти, заснований на комунальній формі власності.</w:t>
      </w:r>
    </w:p>
    <w:p>
      <w:pPr>
        <w:pStyle w:val="rvps2"/>
        <w:spacing w:before="0" w:after="150"/>
        <w:ind w:left="0" w:right="0"/>
        <w:rPr>
          <w:rStyle w:val="spanrvts0"/>
          <w:b w:val="0"/>
          <w:bCs w:val="0"/>
          <w:i w:val="0"/>
          <w:iCs w:val="0"/>
          <w:lang w:val="uk" w:eastAsia="uk"/>
        </w:rPr>
      </w:pPr>
      <w:bookmarkStart w:id="108" w:name="n92"/>
      <w:bookmarkEnd w:id="108"/>
      <w:r>
        <w:rPr>
          <w:rStyle w:val="spanrvts0"/>
          <w:b w:val="0"/>
          <w:bCs w:val="0"/>
          <w:i w:val="0"/>
          <w:iCs w:val="0"/>
          <w:lang w:val="uk" w:eastAsia="uk"/>
        </w:rPr>
        <w:t>4. Статус приватного має заклад загальної середньої освіти, заснований на приватній формі власності.</w:t>
      </w:r>
    </w:p>
    <w:p>
      <w:pPr>
        <w:pStyle w:val="rvps2"/>
        <w:spacing w:before="0" w:after="150"/>
        <w:ind w:left="0" w:right="0"/>
        <w:rPr>
          <w:rStyle w:val="spanrvts0"/>
          <w:b w:val="0"/>
          <w:bCs w:val="0"/>
          <w:i w:val="0"/>
          <w:iCs w:val="0"/>
          <w:lang w:val="uk" w:eastAsia="uk"/>
        </w:rPr>
      </w:pPr>
      <w:bookmarkStart w:id="109" w:name="n427"/>
      <w:bookmarkEnd w:id="109"/>
      <w:r>
        <w:rPr>
          <w:rStyle w:val="spanrvts0"/>
          <w:b w:val="0"/>
          <w:bCs w:val="0"/>
          <w:i w:val="0"/>
          <w:iCs w:val="0"/>
          <w:lang w:val="uk" w:eastAsia="uk"/>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pPr>
        <w:pStyle w:val="rvps2"/>
        <w:spacing w:before="0" w:after="150"/>
        <w:ind w:left="0" w:right="0"/>
        <w:rPr>
          <w:rStyle w:val="spanrvts0"/>
          <w:b w:val="0"/>
          <w:bCs w:val="0"/>
          <w:i/>
          <w:iCs/>
          <w:lang w:val="uk" w:eastAsia="uk"/>
        </w:rPr>
      </w:pPr>
      <w:bookmarkStart w:id="110" w:name="n425"/>
      <w:bookmarkEnd w:id="110"/>
      <w:r>
        <w:rPr>
          <w:rStyle w:val="spanrvts46"/>
          <w:b w:val="0"/>
          <w:bCs w:val="0"/>
          <w:i/>
          <w:iCs/>
          <w:lang w:val="uk" w:eastAsia="uk"/>
        </w:rPr>
        <w:t xml:space="preserve">{Стаття 10 в редакції Закону </w:t>
      </w:r>
      <w:hyperlink r:id="rId30" w:anchor="n126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1" w:name="n93"/>
      <w:bookmarkEnd w:id="111"/>
      <w:r>
        <w:rPr>
          <w:rStyle w:val="spanrvts9"/>
          <w:b/>
          <w:bCs/>
          <w:i w:val="0"/>
          <w:iCs w:val="0"/>
          <w:lang w:val="uk" w:eastAsia="uk"/>
        </w:rPr>
        <w:t>Стаття 11.</w:t>
      </w:r>
      <w:r>
        <w:rPr>
          <w:rStyle w:val="spanrvts0"/>
          <w:b w:val="0"/>
          <w:bCs w:val="0"/>
          <w:i w:val="0"/>
          <w:iCs w:val="0"/>
          <w:lang w:val="uk" w:eastAsia="uk"/>
        </w:rPr>
        <w:t xml:space="preserve"> Створення, реорганізація, ліквідація та перепрофілювання закладу загальної середньої освіти</w:t>
      </w:r>
    </w:p>
    <w:p>
      <w:pPr>
        <w:pStyle w:val="rvps2"/>
        <w:spacing w:before="0" w:after="150"/>
        <w:ind w:left="0" w:right="0"/>
        <w:rPr>
          <w:rStyle w:val="spanrvts0"/>
          <w:b w:val="0"/>
          <w:bCs w:val="0"/>
          <w:i w:val="0"/>
          <w:iCs w:val="0"/>
          <w:lang w:val="uk" w:eastAsia="uk"/>
        </w:rPr>
      </w:pPr>
      <w:bookmarkStart w:id="112" w:name="n94"/>
      <w:bookmarkEnd w:id="112"/>
      <w:r>
        <w:rPr>
          <w:rStyle w:val="spanrvts0"/>
          <w:b w:val="0"/>
          <w:bCs w:val="0"/>
          <w:i w:val="0"/>
          <w:iCs w:val="0"/>
          <w:lang w:val="uk" w:eastAsia="uk"/>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pPr>
        <w:pStyle w:val="rvps2"/>
        <w:spacing w:before="0" w:after="150"/>
        <w:ind w:left="0" w:right="0"/>
        <w:rPr>
          <w:rStyle w:val="spanrvts0"/>
          <w:b w:val="0"/>
          <w:bCs w:val="0"/>
          <w:i w:val="0"/>
          <w:iCs w:val="0"/>
          <w:lang w:val="uk" w:eastAsia="uk"/>
        </w:rPr>
      </w:pPr>
      <w:bookmarkStart w:id="113" w:name="n429"/>
      <w:bookmarkEnd w:id="113"/>
      <w:r>
        <w:rPr>
          <w:rStyle w:val="spanrvts0"/>
          <w:b w:val="0"/>
          <w:bCs w:val="0"/>
          <w:i w:val="0"/>
          <w:iCs w:val="0"/>
          <w:lang w:val="uk" w:eastAsia="uk"/>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pPr>
        <w:pStyle w:val="rvps2"/>
        <w:spacing w:before="0" w:after="150"/>
        <w:ind w:left="0" w:right="0"/>
        <w:rPr>
          <w:rStyle w:val="spanrvts0"/>
          <w:b w:val="0"/>
          <w:bCs w:val="0"/>
          <w:i w:val="0"/>
          <w:iCs w:val="0"/>
          <w:lang w:val="uk" w:eastAsia="uk"/>
        </w:rPr>
      </w:pPr>
      <w:bookmarkStart w:id="114" w:name="n430"/>
      <w:bookmarkEnd w:id="114"/>
      <w:r>
        <w:rPr>
          <w:rStyle w:val="spanrvts0"/>
          <w:b w:val="0"/>
          <w:bCs w:val="0"/>
          <w:i w:val="0"/>
          <w:iCs w:val="0"/>
          <w:lang w:val="uk" w:eastAsia="uk"/>
        </w:rPr>
        <w:t>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мовних потреб територіальної громади та/або суспільства.</w:t>
      </w:r>
    </w:p>
    <w:p>
      <w:pPr>
        <w:pStyle w:val="rvps2"/>
        <w:spacing w:before="0" w:after="150"/>
        <w:ind w:left="0" w:right="0"/>
        <w:rPr>
          <w:rStyle w:val="spanrvts0"/>
          <w:b w:val="0"/>
          <w:bCs w:val="0"/>
          <w:i w:val="0"/>
          <w:iCs w:val="0"/>
          <w:lang w:val="uk" w:eastAsia="uk"/>
        </w:rPr>
      </w:pPr>
      <w:bookmarkStart w:id="115" w:name="n431"/>
      <w:bookmarkEnd w:id="115"/>
      <w:r>
        <w:rPr>
          <w:rStyle w:val="spanrvts0"/>
          <w:b w:val="0"/>
          <w:bCs w:val="0"/>
          <w:i w:val="0"/>
          <w:iCs w:val="0"/>
          <w:lang w:val="uk" w:eastAsia="uk"/>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pPr>
        <w:pStyle w:val="rvps2"/>
        <w:spacing w:before="0" w:after="150"/>
        <w:ind w:left="0" w:right="0"/>
        <w:rPr>
          <w:rStyle w:val="spanrvts0"/>
          <w:b w:val="0"/>
          <w:bCs w:val="0"/>
          <w:i w:val="0"/>
          <w:iCs w:val="0"/>
          <w:lang w:val="uk" w:eastAsia="uk"/>
        </w:rPr>
      </w:pPr>
      <w:bookmarkStart w:id="116" w:name="n432"/>
      <w:bookmarkEnd w:id="116"/>
      <w:r>
        <w:rPr>
          <w:rStyle w:val="spanrvts0"/>
          <w:b w:val="0"/>
          <w:bCs w:val="0"/>
          <w:i w:val="0"/>
          <w:iCs w:val="0"/>
          <w:lang w:val="uk" w:eastAsia="uk"/>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pPr>
        <w:pStyle w:val="rvps2"/>
        <w:spacing w:before="0" w:after="150"/>
        <w:ind w:left="0" w:right="0"/>
        <w:rPr>
          <w:rStyle w:val="spanrvts0"/>
          <w:b w:val="0"/>
          <w:bCs w:val="0"/>
          <w:i w:val="0"/>
          <w:iCs w:val="0"/>
          <w:lang w:val="uk" w:eastAsia="uk"/>
        </w:rPr>
      </w:pPr>
      <w:bookmarkStart w:id="117" w:name="n95"/>
      <w:bookmarkEnd w:id="117"/>
      <w:r>
        <w:rPr>
          <w:rStyle w:val="spanrvts0"/>
          <w:b w:val="0"/>
          <w:bCs w:val="0"/>
          <w:i w:val="0"/>
          <w:iCs w:val="0"/>
          <w:lang w:val="uk" w:eastAsia="uk"/>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pPr>
        <w:pStyle w:val="rvps2"/>
        <w:spacing w:before="0" w:after="150"/>
        <w:ind w:left="0" w:right="0"/>
        <w:rPr>
          <w:rStyle w:val="spanrvts0"/>
          <w:b w:val="0"/>
          <w:bCs w:val="0"/>
          <w:i w:val="0"/>
          <w:iCs w:val="0"/>
          <w:lang w:val="uk" w:eastAsia="uk"/>
        </w:rPr>
      </w:pPr>
      <w:bookmarkStart w:id="118" w:name="n96"/>
      <w:bookmarkEnd w:id="118"/>
      <w:r>
        <w:rPr>
          <w:rStyle w:val="spanrvts0"/>
          <w:b w:val="0"/>
          <w:bCs w:val="0"/>
          <w:i w:val="0"/>
          <w:iCs w:val="0"/>
          <w:lang w:val="uk" w:eastAsia="uk"/>
        </w:rPr>
        <w:t>3. Заклади загальної середньої освіти можуть бути передані засновниками у комунальну чи державну власність відповідно до законодавства.</w:t>
      </w:r>
    </w:p>
    <w:p>
      <w:pPr>
        <w:pStyle w:val="rvps2"/>
        <w:spacing w:before="0" w:after="150"/>
        <w:ind w:left="0" w:right="0"/>
        <w:rPr>
          <w:rStyle w:val="spanrvts0"/>
          <w:b w:val="0"/>
          <w:bCs w:val="0"/>
          <w:i/>
          <w:iCs/>
          <w:lang w:val="uk" w:eastAsia="uk"/>
        </w:rPr>
      </w:pPr>
      <w:bookmarkStart w:id="119" w:name="n428"/>
      <w:bookmarkEnd w:id="119"/>
      <w:r>
        <w:rPr>
          <w:rStyle w:val="spanrvts46"/>
          <w:b w:val="0"/>
          <w:bCs w:val="0"/>
          <w:i/>
          <w:iCs/>
          <w:lang w:val="uk" w:eastAsia="uk"/>
        </w:rPr>
        <w:t xml:space="preserve">{Стаття 11 із змінами, внесеними згідно із Законами </w:t>
      </w:r>
      <w:hyperlink r:id="rId24" w:anchor="n162" w:tgtFrame="_blank" w:history="1">
        <w:r>
          <w:rPr>
            <w:rStyle w:val="arvts100"/>
            <w:b w:val="0"/>
            <w:bCs w:val="0"/>
            <w:i/>
            <w:iCs/>
            <w:lang w:val="uk" w:eastAsia="uk"/>
          </w:rPr>
          <w:t>№ 76-VIII від 28.12.2014</w:t>
        </w:r>
      </w:hyperlink>
      <w:r>
        <w:rPr>
          <w:rStyle w:val="spanrvts46"/>
          <w:b w:val="0"/>
          <w:bCs w:val="0"/>
          <w:i/>
          <w:iCs/>
          <w:lang w:val="uk" w:eastAsia="uk"/>
        </w:rPr>
        <w:t xml:space="preserve">, </w:t>
      </w:r>
      <w:hyperlink r:id="rId25" w:anchor="n12" w:tgtFrame="_blank" w:history="1">
        <w:r>
          <w:rPr>
            <w:rStyle w:val="arvts100"/>
            <w:b w:val="0"/>
            <w:bCs w:val="0"/>
            <w:i/>
            <w:iCs/>
            <w:lang w:val="uk" w:eastAsia="uk"/>
          </w:rPr>
          <w:t>№ 498-VIII від 02.06.2015</w:t>
        </w:r>
      </w:hyperlink>
      <w:r>
        <w:rPr>
          <w:rStyle w:val="spanrvts46"/>
          <w:b w:val="0"/>
          <w:bCs w:val="0"/>
          <w:i/>
          <w:iCs/>
          <w:lang w:val="uk" w:eastAsia="uk"/>
        </w:rPr>
        <w:t xml:space="preserve">; в редакції Закону </w:t>
      </w:r>
      <w:hyperlink r:id="rId30" w:anchor="n126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20" w:name="n101"/>
      <w:bookmarkEnd w:id="120"/>
      <w:r>
        <w:rPr>
          <w:rStyle w:val="spanrvts15"/>
          <w:b/>
          <w:bCs/>
          <w:i w:val="0"/>
          <w:iCs w:val="0"/>
          <w:lang w:val="uk" w:eastAsia="uk"/>
        </w:rPr>
        <w:t>Розділ III. ОРГАНІЗАЦІЯ ОСВІТНЬОГО ПРОЦЕСУ У ЗАКЛАДАХ ЗАГАЛЬНОЇ СЕРЕДНЬОЇ ОСВІТИ</w:t>
      </w:r>
    </w:p>
    <w:p>
      <w:pPr>
        <w:pStyle w:val="rvps2"/>
        <w:spacing w:before="0" w:after="150"/>
        <w:ind w:left="0" w:right="0"/>
        <w:rPr>
          <w:rStyle w:val="spanrvts0"/>
          <w:b w:val="0"/>
          <w:bCs w:val="0"/>
          <w:i w:val="0"/>
          <w:iCs w:val="0"/>
          <w:lang w:val="uk" w:eastAsia="uk"/>
        </w:rPr>
      </w:pPr>
      <w:bookmarkStart w:id="121" w:name="n102"/>
      <w:bookmarkEnd w:id="121"/>
      <w:r>
        <w:rPr>
          <w:rStyle w:val="spanrvts9"/>
          <w:b/>
          <w:bCs/>
          <w:i w:val="0"/>
          <w:iCs w:val="0"/>
          <w:lang w:val="uk" w:eastAsia="uk"/>
        </w:rPr>
        <w:t>Стаття 12.</w:t>
      </w:r>
      <w:r>
        <w:rPr>
          <w:rStyle w:val="spanrvts0"/>
          <w:b w:val="0"/>
          <w:bCs w:val="0"/>
          <w:i w:val="0"/>
          <w:iCs w:val="0"/>
          <w:lang w:val="uk" w:eastAsia="uk"/>
        </w:rPr>
        <w:t xml:space="preserve"> Термін навчання</w:t>
      </w:r>
    </w:p>
    <w:p>
      <w:pPr>
        <w:pStyle w:val="rvps2"/>
        <w:spacing w:before="0" w:after="150"/>
        <w:ind w:left="0" w:right="0"/>
        <w:rPr>
          <w:rStyle w:val="spanrvts0"/>
          <w:b w:val="0"/>
          <w:bCs w:val="0"/>
          <w:i w:val="0"/>
          <w:iCs w:val="0"/>
          <w:lang w:val="uk" w:eastAsia="uk"/>
        </w:rPr>
      </w:pPr>
      <w:bookmarkStart w:id="122" w:name="n103"/>
      <w:bookmarkEnd w:id="122"/>
      <w:r>
        <w:rPr>
          <w:rStyle w:val="spanrvts0"/>
          <w:b w:val="0"/>
          <w:bCs w:val="0"/>
          <w:i w:val="0"/>
          <w:iCs w:val="0"/>
          <w:lang w:val="uk" w:eastAsia="uk"/>
        </w:rPr>
        <w:t>1. Термін навчання для здобуття повної загальної середньої освіти у закладах загальної середньої освіти I-III ступенів становить 11 років:</w:t>
      </w:r>
    </w:p>
    <w:p>
      <w:pPr>
        <w:pStyle w:val="rvps2"/>
        <w:spacing w:before="0" w:after="150"/>
        <w:ind w:left="0" w:right="0"/>
        <w:rPr>
          <w:rStyle w:val="spanrvts0"/>
          <w:b w:val="0"/>
          <w:bCs w:val="0"/>
          <w:i/>
          <w:iCs/>
          <w:lang w:val="uk" w:eastAsia="uk"/>
        </w:rPr>
      </w:pPr>
      <w:bookmarkStart w:id="123" w:name="n104"/>
      <w:bookmarkEnd w:id="123"/>
      <w:r>
        <w:rPr>
          <w:rStyle w:val="spanrvts46"/>
          <w:b w:val="0"/>
          <w:bCs w:val="0"/>
          <w:i/>
          <w:iCs/>
          <w:lang w:val="uk" w:eastAsia="uk"/>
        </w:rPr>
        <w:t xml:space="preserve">{Абзац перший частини першої статті 12 із змінами, внесеними згідно із Законом </w:t>
      </w:r>
      <w:hyperlink r:id="rId19" w:tgtFrame="_blank" w:history="1">
        <w:r>
          <w:rPr>
            <w:rStyle w:val="arvts100"/>
            <w:b w:val="0"/>
            <w:bCs w:val="0"/>
            <w:i/>
            <w:iCs/>
            <w:lang w:val="uk" w:eastAsia="uk"/>
          </w:rPr>
          <w:t>№ 2442-VI від 06.07.2010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4" w:name="n105"/>
      <w:bookmarkEnd w:id="124"/>
      <w:r>
        <w:rPr>
          <w:rStyle w:val="spanrvts0"/>
          <w:b w:val="0"/>
          <w:bCs w:val="0"/>
          <w:i w:val="0"/>
          <w:iCs w:val="0"/>
          <w:lang w:val="uk" w:eastAsia="uk"/>
        </w:rPr>
        <w:t>у закладах загальної середньої освіти I ступеня - 4 роки;</w:t>
      </w:r>
    </w:p>
    <w:p>
      <w:pPr>
        <w:pStyle w:val="rvps2"/>
        <w:spacing w:before="0" w:after="150"/>
        <w:ind w:left="0" w:right="0"/>
        <w:rPr>
          <w:rStyle w:val="spanrvts0"/>
          <w:b w:val="0"/>
          <w:bCs w:val="0"/>
          <w:i w:val="0"/>
          <w:iCs w:val="0"/>
          <w:lang w:val="uk" w:eastAsia="uk"/>
        </w:rPr>
      </w:pPr>
      <w:bookmarkStart w:id="125" w:name="n106"/>
      <w:bookmarkEnd w:id="125"/>
      <w:r>
        <w:rPr>
          <w:rStyle w:val="spanrvts0"/>
          <w:b w:val="0"/>
          <w:bCs w:val="0"/>
          <w:i w:val="0"/>
          <w:iCs w:val="0"/>
          <w:lang w:val="uk" w:eastAsia="uk"/>
        </w:rPr>
        <w:t>у закладах загальної середньої освіти II ступеня - 5 років;</w:t>
      </w:r>
    </w:p>
    <w:p>
      <w:pPr>
        <w:pStyle w:val="rvps2"/>
        <w:spacing w:before="0" w:after="150"/>
        <w:ind w:left="0" w:right="0"/>
        <w:rPr>
          <w:rStyle w:val="spanrvts0"/>
          <w:b w:val="0"/>
          <w:bCs w:val="0"/>
          <w:i w:val="0"/>
          <w:iCs w:val="0"/>
          <w:lang w:val="uk" w:eastAsia="uk"/>
        </w:rPr>
      </w:pPr>
      <w:bookmarkStart w:id="126" w:name="n107"/>
      <w:bookmarkEnd w:id="126"/>
      <w:r>
        <w:rPr>
          <w:rStyle w:val="spanrvts0"/>
          <w:b w:val="0"/>
          <w:bCs w:val="0"/>
          <w:i w:val="0"/>
          <w:iCs w:val="0"/>
          <w:lang w:val="uk" w:eastAsia="uk"/>
        </w:rPr>
        <w:t>у закладах загальної середньої освіти III ступеня - 2 роки.</w:t>
      </w:r>
    </w:p>
    <w:p>
      <w:pPr>
        <w:pStyle w:val="rvps2"/>
        <w:spacing w:before="0" w:after="150"/>
        <w:ind w:left="0" w:right="0"/>
        <w:rPr>
          <w:rStyle w:val="spanrvts0"/>
          <w:b w:val="0"/>
          <w:bCs w:val="0"/>
          <w:i/>
          <w:iCs/>
          <w:lang w:val="uk" w:eastAsia="uk"/>
        </w:rPr>
      </w:pPr>
      <w:bookmarkStart w:id="127" w:name="n108"/>
      <w:bookmarkEnd w:id="127"/>
      <w:r>
        <w:rPr>
          <w:rStyle w:val="spanrvts46"/>
          <w:b w:val="0"/>
          <w:bCs w:val="0"/>
          <w:i/>
          <w:iCs/>
          <w:lang w:val="uk" w:eastAsia="uk"/>
        </w:rPr>
        <w:t xml:space="preserve">{Абзац четвертий частини першої статті 12 із змінами, внесеними згідно із Законом </w:t>
      </w:r>
      <w:hyperlink r:id="rId19" w:tgtFrame="_blank" w:history="1">
        <w:r>
          <w:rPr>
            <w:rStyle w:val="arvts100"/>
            <w:b w:val="0"/>
            <w:bCs w:val="0"/>
            <w:i/>
            <w:iCs/>
            <w:lang w:val="uk" w:eastAsia="uk"/>
          </w:rPr>
          <w:t>№ 2442-VI від 06.07.2010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8" w:name="n109"/>
      <w:bookmarkEnd w:id="128"/>
      <w:r>
        <w:rPr>
          <w:rStyle w:val="spanrvts0"/>
          <w:b w:val="0"/>
          <w:bCs w:val="0"/>
          <w:i w:val="0"/>
          <w:iCs w:val="0"/>
          <w:lang w:val="uk" w:eastAsia="uk"/>
        </w:rPr>
        <w:t xml:space="preserve">2. </w:t>
      </w:r>
      <w:hyperlink r:id="rId43" w:anchor="n16" w:tgtFrame="_blank" w:history="1">
        <w:r>
          <w:rPr>
            <w:rStyle w:val="arvts96"/>
            <w:b w:val="0"/>
            <w:bCs w:val="0"/>
            <w:i w:val="0"/>
            <w:iCs w:val="0"/>
            <w:lang w:val="uk" w:eastAsia="uk"/>
          </w:rPr>
          <w:t>Термін навчання в закладах загальної середньої освіти для дітей з особливими освітніми потребами</w:t>
        </w:r>
      </w:hyperlink>
      <w:r>
        <w:rPr>
          <w:rStyle w:val="spanrvts0"/>
          <w:b w:val="0"/>
          <w:bCs w:val="0"/>
          <w:i w:val="0"/>
          <w:iCs w:val="0"/>
          <w:lang w:val="uk" w:eastAsia="uk"/>
        </w:rPr>
        <w:t xml:space="preserve"> встановлюється Кабінетом Міністрів України.</w:t>
      </w:r>
    </w:p>
    <w:p>
      <w:pPr>
        <w:pStyle w:val="rvps2"/>
        <w:spacing w:before="0" w:after="150"/>
        <w:ind w:left="0" w:right="0"/>
        <w:rPr>
          <w:rStyle w:val="spanrvts0"/>
          <w:b w:val="0"/>
          <w:bCs w:val="0"/>
          <w:i/>
          <w:iCs/>
          <w:lang w:val="uk" w:eastAsia="uk"/>
        </w:rPr>
      </w:pPr>
      <w:bookmarkStart w:id="129" w:name="n555"/>
      <w:bookmarkEnd w:id="129"/>
      <w:r>
        <w:rPr>
          <w:rStyle w:val="spanrvts46"/>
          <w:b w:val="0"/>
          <w:bCs w:val="0"/>
          <w:i/>
          <w:iCs/>
          <w:lang w:val="uk" w:eastAsia="uk"/>
        </w:rPr>
        <w:t xml:space="preserve">{Частина друга статті 12 в редакції Закону </w:t>
      </w:r>
      <w:hyperlink r:id="rId32" w:anchor="n91"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0" w:name="n110"/>
      <w:bookmarkEnd w:id="130"/>
      <w:r>
        <w:rPr>
          <w:rStyle w:val="spanrvts0"/>
          <w:b w:val="0"/>
          <w:bCs w:val="0"/>
          <w:i w:val="0"/>
          <w:iCs w:val="0"/>
          <w:lang w:val="uk" w:eastAsia="uk"/>
        </w:rPr>
        <w:t>3. У закладах професійної (професійно-технічної) та фахової передвищої освіти термін здобуття повної загальної середньої освіти встановлюється центральним органом виконавчої влади, що забезпечує формування державної політики у сфері освіти.</w:t>
      </w:r>
    </w:p>
    <w:p>
      <w:pPr>
        <w:pStyle w:val="rvps2"/>
        <w:spacing w:before="0" w:after="150"/>
        <w:ind w:left="0" w:right="0"/>
        <w:rPr>
          <w:rStyle w:val="spanrvts0"/>
          <w:b w:val="0"/>
          <w:bCs w:val="0"/>
          <w:i/>
          <w:iCs/>
          <w:lang w:val="uk" w:eastAsia="uk"/>
        </w:rPr>
      </w:pPr>
      <w:bookmarkStart w:id="131" w:name="n597"/>
      <w:bookmarkEnd w:id="131"/>
      <w:r>
        <w:rPr>
          <w:rStyle w:val="spanrvts46"/>
          <w:b w:val="0"/>
          <w:bCs w:val="0"/>
          <w:i/>
          <w:iCs/>
          <w:lang w:val="uk" w:eastAsia="uk"/>
        </w:rPr>
        <w:t>{Частина третя статті 12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34" w:anchor="n1318"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2" w:name="n111"/>
      <w:bookmarkEnd w:id="132"/>
      <w:r>
        <w:rPr>
          <w:rStyle w:val="spanrvts9"/>
          <w:b/>
          <w:bCs/>
          <w:i w:val="0"/>
          <w:iCs w:val="0"/>
          <w:lang w:val="uk" w:eastAsia="uk"/>
        </w:rPr>
        <w:t>Стаття 13.</w:t>
      </w:r>
      <w:r>
        <w:rPr>
          <w:rStyle w:val="spanrvts0"/>
          <w:b w:val="0"/>
          <w:bCs w:val="0"/>
          <w:i w:val="0"/>
          <w:iCs w:val="0"/>
          <w:lang w:val="uk" w:eastAsia="uk"/>
        </w:rPr>
        <w:t xml:space="preserve"> Форми навчання</w:t>
      </w:r>
    </w:p>
    <w:p>
      <w:pPr>
        <w:pStyle w:val="rvps2"/>
        <w:spacing w:before="0" w:after="150"/>
        <w:ind w:left="0" w:right="0"/>
        <w:rPr>
          <w:rStyle w:val="spanrvts0"/>
          <w:b w:val="0"/>
          <w:bCs w:val="0"/>
          <w:i w:val="0"/>
          <w:iCs w:val="0"/>
          <w:lang w:val="uk" w:eastAsia="uk"/>
        </w:rPr>
      </w:pPr>
      <w:bookmarkStart w:id="133" w:name="n112"/>
      <w:bookmarkEnd w:id="133"/>
      <w:r>
        <w:rPr>
          <w:rStyle w:val="spanrvts0"/>
          <w:b w:val="0"/>
          <w:bCs w:val="0"/>
          <w:i w:val="0"/>
          <w:iCs w:val="0"/>
          <w:lang w:val="uk" w:eastAsia="uk"/>
        </w:rPr>
        <w:t xml:space="preserve">Освітній процес у закладах загальної середньої освіти здійснюється за груповою та </w:t>
      </w:r>
      <w:hyperlink r:id="rId44" w:anchor="n15" w:tgtFrame="_blank" w:history="1">
        <w:r>
          <w:rPr>
            <w:rStyle w:val="arvts96"/>
            <w:b w:val="0"/>
            <w:bCs w:val="0"/>
            <w:i w:val="0"/>
            <w:iCs w:val="0"/>
            <w:lang w:val="uk" w:eastAsia="uk"/>
          </w:rPr>
          <w:t>індивідуальною</w:t>
        </w:r>
      </w:hyperlink>
      <w:r>
        <w:rPr>
          <w:rStyle w:val="spanrvts0"/>
          <w:b w:val="0"/>
          <w:bCs w:val="0"/>
          <w:i w:val="0"/>
          <w:iCs w:val="0"/>
          <w:lang w:val="uk" w:eastAsia="uk"/>
        </w:rPr>
        <w:t xml:space="preserve"> формами навчання, положення про які затверджує центральний орган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134" w:name="n113"/>
      <w:bookmarkEnd w:id="134"/>
      <w:r>
        <w:rPr>
          <w:rStyle w:val="spanrvts0"/>
          <w:b w:val="0"/>
          <w:bCs w:val="0"/>
          <w:i w:val="0"/>
          <w:iCs w:val="0"/>
          <w:lang w:val="uk" w:eastAsia="uk"/>
        </w:rPr>
        <w:t>Бажаючим надається право і створюються умови для прискореного закінчення школи, складання іспитів екстерном.</w:t>
      </w:r>
    </w:p>
    <w:p>
      <w:pPr>
        <w:pStyle w:val="rvps2"/>
        <w:spacing w:before="0" w:after="150"/>
        <w:ind w:left="0" w:right="0"/>
        <w:rPr>
          <w:rStyle w:val="spanrvts0"/>
          <w:b w:val="0"/>
          <w:bCs w:val="0"/>
          <w:i w:val="0"/>
          <w:iCs w:val="0"/>
          <w:lang w:val="uk" w:eastAsia="uk"/>
        </w:rPr>
      </w:pPr>
      <w:bookmarkStart w:id="135" w:name="n114"/>
      <w:bookmarkEnd w:id="135"/>
      <w:r>
        <w:rPr>
          <w:rStyle w:val="spanrvts9"/>
          <w:b/>
          <w:bCs/>
          <w:i w:val="0"/>
          <w:iCs w:val="0"/>
          <w:lang w:val="uk" w:eastAsia="uk"/>
        </w:rPr>
        <w:t>Стаття 14.</w:t>
      </w:r>
      <w:r>
        <w:rPr>
          <w:rStyle w:val="spanrvts0"/>
          <w:b w:val="0"/>
          <w:bCs w:val="0"/>
          <w:i w:val="0"/>
          <w:iCs w:val="0"/>
          <w:lang w:val="uk" w:eastAsia="uk"/>
        </w:rPr>
        <w:t xml:space="preserve"> Наповнюваність класів закладів загальної середньої освіти</w:t>
      </w:r>
    </w:p>
    <w:p>
      <w:pPr>
        <w:pStyle w:val="rvps2"/>
        <w:spacing w:before="0" w:after="150"/>
        <w:ind w:left="0" w:right="0"/>
        <w:rPr>
          <w:rStyle w:val="spanrvts0"/>
          <w:b w:val="0"/>
          <w:bCs w:val="0"/>
          <w:i w:val="0"/>
          <w:iCs w:val="0"/>
          <w:lang w:val="uk" w:eastAsia="uk"/>
        </w:rPr>
      </w:pPr>
      <w:bookmarkStart w:id="136" w:name="n115"/>
      <w:bookmarkEnd w:id="136"/>
      <w:r>
        <w:rPr>
          <w:rStyle w:val="spanrvts0"/>
          <w:b w:val="0"/>
          <w:bCs w:val="0"/>
          <w:i w:val="0"/>
          <w:iCs w:val="0"/>
          <w:lang w:val="uk" w:eastAsia="uk"/>
        </w:rPr>
        <w:t>1. Наповнюваність класів закладів загальної середньої освіти не може перевищувати 30 учнів.</w:t>
      </w:r>
    </w:p>
    <w:p>
      <w:pPr>
        <w:pStyle w:val="rvps2"/>
        <w:spacing w:before="0" w:after="150"/>
        <w:ind w:left="0" w:right="0"/>
        <w:rPr>
          <w:rStyle w:val="spanrvts0"/>
          <w:b w:val="0"/>
          <w:bCs w:val="0"/>
          <w:i w:val="0"/>
          <w:iCs w:val="0"/>
          <w:lang w:val="uk" w:eastAsia="uk"/>
        </w:rPr>
      </w:pPr>
      <w:bookmarkStart w:id="137" w:name="n116"/>
      <w:bookmarkEnd w:id="137"/>
      <w:r>
        <w:rPr>
          <w:rStyle w:val="spanrvts0"/>
          <w:b w:val="0"/>
          <w:bCs w:val="0"/>
          <w:i w:val="0"/>
          <w:iCs w:val="0"/>
          <w:lang w:val="uk" w:eastAsia="uk"/>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pPr>
        <w:pStyle w:val="rvps2"/>
        <w:spacing w:before="0" w:after="150"/>
        <w:ind w:left="0" w:right="0"/>
        <w:rPr>
          <w:rStyle w:val="spanrvts0"/>
          <w:b w:val="0"/>
          <w:bCs w:val="0"/>
          <w:i w:val="0"/>
          <w:iCs w:val="0"/>
          <w:lang w:val="uk" w:eastAsia="uk"/>
        </w:rPr>
      </w:pPr>
      <w:bookmarkStart w:id="138" w:name="n434"/>
      <w:bookmarkEnd w:id="138"/>
      <w:r>
        <w:rPr>
          <w:rStyle w:val="spanrvts0"/>
          <w:b w:val="0"/>
          <w:bCs w:val="0"/>
          <w:i w:val="0"/>
          <w:iCs w:val="0"/>
          <w:lang w:val="uk" w:eastAsia="uk"/>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pPr>
        <w:pStyle w:val="rvps2"/>
        <w:spacing w:before="0" w:after="150"/>
        <w:ind w:left="0" w:right="0"/>
        <w:rPr>
          <w:rStyle w:val="spanrvts0"/>
          <w:b w:val="0"/>
          <w:bCs w:val="0"/>
          <w:i w:val="0"/>
          <w:iCs w:val="0"/>
          <w:lang w:val="uk" w:eastAsia="uk"/>
        </w:rPr>
      </w:pPr>
      <w:bookmarkStart w:id="139" w:name="n117"/>
      <w:bookmarkEnd w:id="139"/>
      <w:r>
        <w:rPr>
          <w:rStyle w:val="spanrvts0"/>
          <w:b w:val="0"/>
          <w:bCs w:val="0"/>
          <w:i w:val="0"/>
          <w:iCs w:val="0"/>
          <w:lang w:val="uk" w:eastAsia="uk"/>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pPr>
        <w:pStyle w:val="rvps2"/>
        <w:spacing w:before="0" w:after="150"/>
        <w:ind w:left="0" w:right="0"/>
        <w:rPr>
          <w:rStyle w:val="spanrvts0"/>
          <w:b w:val="0"/>
          <w:bCs w:val="0"/>
          <w:i w:val="0"/>
          <w:iCs w:val="0"/>
          <w:lang w:val="uk" w:eastAsia="uk"/>
        </w:rPr>
      </w:pPr>
      <w:bookmarkStart w:id="140" w:name="n119"/>
      <w:bookmarkEnd w:id="140"/>
      <w:r>
        <w:rPr>
          <w:rStyle w:val="spanrvts0"/>
          <w:b w:val="0"/>
          <w:bCs w:val="0"/>
          <w:i w:val="0"/>
          <w:iCs w:val="0"/>
          <w:lang w:val="uk" w:eastAsia="uk"/>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pPr>
        <w:pStyle w:val="rvps2"/>
        <w:spacing w:before="0" w:after="150"/>
        <w:ind w:left="0" w:right="0"/>
        <w:rPr>
          <w:rStyle w:val="spanrvts0"/>
          <w:b w:val="0"/>
          <w:bCs w:val="0"/>
          <w:i w:val="0"/>
          <w:iCs w:val="0"/>
          <w:lang w:val="uk" w:eastAsia="uk"/>
        </w:rPr>
      </w:pPr>
      <w:bookmarkStart w:id="141" w:name="n121"/>
      <w:bookmarkEnd w:id="141"/>
      <w:r>
        <w:rPr>
          <w:rStyle w:val="spanrvts0"/>
          <w:b w:val="0"/>
          <w:bCs w:val="0"/>
          <w:i w:val="0"/>
          <w:iCs w:val="0"/>
          <w:lang w:val="uk" w:eastAsia="uk"/>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pPr>
        <w:pStyle w:val="rvps2"/>
        <w:spacing w:before="0" w:after="150"/>
        <w:ind w:left="0" w:right="0"/>
        <w:rPr>
          <w:rStyle w:val="spanrvts0"/>
          <w:b w:val="0"/>
          <w:bCs w:val="0"/>
          <w:i w:val="0"/>
          <w:iCs w:val="0"/>
          <w:lang w:val="uk" w:eastAsia="uk"/>
        </w:rPr>
      </w:pPr>
      <w:bookmarkStart w:id="142" w:name="n435"/>
      <w:bookmarkEnd w:id="142"/>
      <w:hyperlink r:id="rId45" w:anchor="n15" w:tgtFrame="_blank" w:history="1">
        <w:r>
          <w:rPr>
            <w:rStyle w:val="arvts96"/>
            <w:b w:val="0"/>
            <w:bCs w:val="0"/>
            <w:i w:val="0"/>
            <w:iCs w:val="0"/>
            <w:lang w:val="uk" w:eastAsia="uk"/>
          </w:rPr>
          <w:t>Порядок створення груп подовженого дня у державних і комунальних закладах загальної середньої освіти</w:t>
        </w:r>
      </w:hyperlink>
      <w:r>
        <w:rPr>
          <w:rStyle w:val="spanrvts0"/>
          <w:b w:val="0"/>
          <w:bCs w:val="0"/>
          <w:i w:val="0"/>
          <w:iCs w:val="0"/>
          <w:lang w:val="uk" w:eastAsia="uk"/>
        </w:rPr>
        <w:t xml:space="preserve"> визначається центральним органом виконавчої влади, що забезпечує формування та реалізує державну політику у сфері освіти.</w:t>
      </w:r>
    </w:p>
    <w:p>
      <w:pPr>
        <w:pStyle w:val="rvps2"/>
        <w:spacing w:before="0" w:after="150"/>
        <w:ind w:left="0" w:right="0"/>
        <w:rPr>
          <w:rStyle w:val="spanrvts0"/>
          <w:b w:val="0"/>
          <w:bCs w:val="0"/>
          <w:i/>
          <w:iCs/>
          <w:lang w:val="uk" w:eastAsia="uk"/>
        </w:rPr>
      </w:pPr>
      <w:bookmarkStart w:id="143" w:name="n433"/>
      <w:bookmarkEnd w:id="143"/>
      <w:r>
        <w:rPr>
          <w:rStyle w:val="spanrvts46"/>
          <w:b w:val="0"/>
          <w:bCs w:val="0"/>
          <w:i/>
          <w:iCs/>
          <w:lang w:val="uk" w:eastAsia="uk"/>
        </w:rPr>
        <w:t xml:space="preserve">{Стаття 14 із змінами, внесеними згідно із Законом </w:t>
      </w:r>
      <w:hyperlink r:id="rId22" w:anchor="n572"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30" w:anchor="n126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4" w:name="n123"/>
      <w:bookmarkEnd w:id="144"/>
      <w:r>
        <w:rPr>
          <w:rStyle w:val="spanrvts9"/>
          <w:b/>
          <w:bCs/>
          <w:i w:val="0"/>
          <w:iCs w:val="0"/>
          <w:lang w:val="uk" w:eastAsia="uk"/>
        </w:rPr>
        <w:t>Стаття 15.</w:t>
      </w:r>
      <w:r>
        <w:rPr>
          <w:rStyle w:val="spanrvts0"/>
          <w:b w:val="0"/>
          <w:bCs w:val="0"/>
          <w:i w:val="0"/>
          <w:iCs w:val="0"/>
          <w:lang w:val="uk" w:eastAsia="uk"/>
        </w:rPr>
        <w:t xml:space="preserve"> Освітня програма</w:t>
      </w:r>
    </w:p>
    <w:p>
      <w:pPr>
        <w:pStyle w:val="rvps2"/>
        <w:spacing w:before="0" w:after="150"/>
        <w:ind w:left="0" w:right="0"/>
        <w:rPr>
          <w:rStyle w:val="spanrvts0"/>
          <w:b w:val="0"/>
          <w:bCs w:val="0"/>
          <w:i w:val="0"/>
          <w:iCs w:val="0"/>
          <w:lang w:val="uk" w:eastAsia="uk"/>
        </w:rPr>
      </w:pPr>
      <w:bookmarkStart w:id="145" w:name="n124"/>
      <w:bookmarkEnd w:id="145"/>
      <w:r>
        <w:rPr>
          <w:rStyle w:val="spanrvts0"/>
          <w:b w:val="0"/>
          <w:bCs w:val="0"/>
          <w:i w:val="0"/>
          <w:iCs w:val="0"/>
          <w:lang w:val="uk" w:eastAsia="uk"/>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pPr>
        <w:pStyle w:val="rvps2"/>
        <w:spacing w:before="0" w:after="150"/>
        <w:ind w:left="0" w:right="0"/>
        <w:rPr>
          <w:rStyle w:val="spanrvts0"/>
          <w:b w:val="0"/>
          <w:bCs w:val="0"/>
          <w:i w:val="0"/>
          <w:iCs w:val="0"/>
          <w:lang w:val="uk" w:eastAsia="uk"/>
        </w:rPr>
      </w:pPr>
      <w:bookmarkStart w:id="146" w:name="n437"/>
      <w:bookmarkEnd w:id="146"/>
      <w:r>
        <w:rPr>
          <w:rStyle w:val="spanrvts0"/>
          <w:b w:val="0"/>
          <w:bCs w:val="0"/>
          <w:i w:val="0"/>
          <w:iCs w:val="0"/>
          <w:lang w:val="uk" w:eastAsia="uk"/>
        </w:rPr>
        <w:t>Основою для розроблення освітньої програми є відповідний Державний стандарт загальної середньої освіти.</w:t>
      </w:r>
    </w:p>
    <w:p>
      <w:pPr>
        <w:pStyle w:val="rvps2"/>
        <w:spacing w:before="0" w:after="150"/>
        <w:ind w:left="0" w:right="0"/>
        <w:rPr>
          <w:rStyle w:val="spanrvts0"/>
          <w:b w:val="0"/>
          <w:bCs w:val="0"/>
          <w:i w:val="0"/>
          <w:iCs w:val="0"/>
          <w:lang w:val="uk" w:eastAsia="uk"/>
        </w:rPr>
      </w:pPr>
      <w:bookmarkStart w:id="147" w:name="n125"/>
      <w:bookmarkEnd w:id="147"/>
      <w:r>
        <w:rPr>
          <w:rStyle w:val="spanrvts0"/>
          <w:b w:val="0"/>
          <w:bCs w:val="0"/>
          <w:i w:val="0"/>
          <w:iCs w:val="0"/>
          <w:lang w:val="uk" w:eastAsia="uk"/>
        </w:rPr>
        <w:t>2. Освітня програма має містити:</w:t>
      </w:r>
    </w:p>
    <w:p>
      <w:pPr>
        <w:pStyle w:val="rvps2"/>
        <w:spacing w:before="0" w:after="150"/>
        <w:ind w:left="0" w:right="0"/>
        <w:rPr>
          <w:rStyle w:val="spanrvts0"/>
          <w:b w:val="0"/>
          <w:bCs w:val="0"/>
          <w:i w:val="0"/>
          <w:iCs w:val="0"/>
          <w:lang w:val="uk" w:eastAsia="uk"/>
        </w:rPr>
      </w:pPr>
      <w:bookmarkStart w:id="148" w:name="n438"/>
      <w:bookmarkEnd w:id="148"/>
      <w:r>
        <w:rPr>
          <w:rStyle w:val="spanrvts0"/>
          <w:b w:val="0"/>
          <w:bCs w:val="0"/>
          <w:i w:val="0"/>
          <w:iCs w:val="0"/>
          <w:lang w:val="uk" w:eastAsia="uk"/>
        </w:rPr>
        <w:t>загальний обсяг навчального навантаження та очікувані результати навчання здобувачів освіти;</w:t>
      </w:r>
    </w:p>
    <w:p>
      <w:pPr>
        <w:pStyle w:val="rvps2"/>
        <w:spacing w:before="0" w:after="150"/>
        <w:ind w:left="0" w:right="0"/>
        <w:rPr>
          <w:rStyle w:val="spanrvts0"/>
          <w:b w:val="0"/>
          <w:bCs w:val="0"/>
          <w:i w:val="0"/>
          <w:iCs w:val="0"/>
          <w:lang w:val="uk" w:eastAsia="uk"/>
        </w:rPr>
      </w:pPr>
      <w:bookmarkStart w:id="149" w:name="n439"/>
      <w:bookmarkEnd w:id="149"/>
      <w:r>
        <w:rPr>
          <w:rStyle w:val="spanrvts0"/>
          <w:b w:val="0"/>
          <w:bCs w:val="0"/>
          <w:i w:val="0"/>
          <w:iCs w:val="0"/>
          <w:lang w:val="uk" w:eastAsia="uk"/>
        </w:rPr>
        <w:t>вимоги до осіб, які можуть розпочати навчання за програмою;</w:t>
      </w:r>
    </w:p>
    <w:p>
      <w:pPr>
        <w:pStyle w:val="rvps2"/>
        <w:spacing w:before="0" w:after="150"/>
        <w:ind w:left="0" w:right="0"/>
        <w:rPr>
          <w:rStyle w:val="spanrvts0"/>
          <w:b w:val="0"/>
          <w:bCs w:val="0"/>
          <w:i w:val="0"/>
          <w:iCs w:val="0"/>
          <w:lang w:val="uk" w:eastAsia="uk"/>
        </w:rPr>
      </w:pPr>
      <w:bookmarkStart w:id="150" w:name="n440"/>
      <w:bookmarkEnd w:id="150"/>
      <w:r>
        <w:rPr>
          <w:rStyle w:val="spanrvts0"/>
          <w:b w:val="0"/>
          <w:bCs w:val="0"/>
          <w:i w:val="0"/>
          <w:iCs w:val="0"/>
          <w:lang w:val="uk" w:eastAsia="uk"/>
        </w:rPr>
        <w:t>перелік, зміст, тривалість і взаємозв’язок освітніх галузей та/або предметів, дисциплін тощо, логічну послідовність їх вивчення;</w:t>
      </w:r>
    </w:p>
    <w:p>
      <w:pPr>
        <w:pStyle w:val="rvps2"/>
        <w:spacing w:before="0" w:after="150"/>
        <w:ind w:left="0" w:right="0"/>
        <w:rPr>
          <w:rStyle w:val="spanrvts0"/>
          <w:b w:val="0"/>
          <w:bCs w:val="0"/>
          <w:i w:val="0"/>
          <w:iCs w:val="0"/>
          <w:lang w:val="uk" w:eastAsia="uk"/>
        </w:rPr>
      </w:pPr>
      <w:bookmarkStart w:id="151" w:name="n441"/>
      <w:bookmarkEnd w:id="151"/>
      <w:r>
        <w:rPr>
          <w:rStyle w:val="spanrvts0"/>
          <w:b w:val="0"/>
          <w:bCs w:val="0"/>
          <w:i w:val="0"/>
          <w:iCs w:val="0"/>
          <w:lang w:val="uk" w:eastAsia="uk"/>
        </w:rPr>
        <w:t>форми організації освітнього процесу;</w:t>
      </w:r>
    </w:p>
    <w:p>
      <w:pPr>
        <w:pStyle w:val="rvps2"/>
        <w:spacing w:before="0" w:after="150"/>
        <w:ind w:left="0" w:right="0"/>
        <w:rPr>
          <w:rStyle w:val="spanrvts0"/>
          <w:b w:val="0"/>
          <w:bCs w:val="0"/>
          <w:i w:val="0"/>
          <w:iCs w:val="0"/>
          <w:lang w:val="uk" w:eastAsia="uk"/>
        </w:rPr>
      </w:pPr>
      <w:bookmarkStart w:id="152" w:name="n442"/>
      <w:bookmarkEnd w:id="152"/>
      <w:r>
        <w:rPr>
          <w:rStyle w:val="spanrvts0"/>
          <w:b w:val="0"/>
          <w:bCs w:val="0"/>
          <w:i w:val="0"/>
          <w:iCs w:val="0"/>
          <w:lang w:val="uk" w:eastAsia="uk"/>
        </w:rPr>
        <w:t>опис та інструменти системи внутрішнього забезпечення якості освіти;</w:t>
      </w:r>
    </w:p>
    <w:p>
      <w:pPr>
        <w:pStyle w:val="rvps2"/>
        <w:spacing w:before="0" w:after="150"/>
        <w:ind w:left="0" w:right="0"/>
        <w:rPr>
          <w:rStyle w:val="spanrvts0"/>
          <w:b w:val="0"/>
          <w:bCs w:val="0"/>
          <w:i w:val="0"/>
          <w:iCs w:val="0"/>
          <w:lang w:val="uk" w:eastAsia="uk"/>
        </w:rPr>
      </w:pPr>
      <w:bookmarkStart w:id="153" w:name="n443"/>
      <w:bookmarkEnd w:id="153"/>
      <w:r>
        <w:rPr>
          <w:rStyle w:val="spanrvts0"/>
          <w:b w:val="0"/>
          <w:bCs w:val="0"/>
          <w:i w:val="0"/>
          <w:iCs w:val="0"/>
          <w:lang w:val="uk" w:eastAsia="uk"/>
        </w:rPr>
        <w:t>інші освітні компоненти (за рішенням закладу загальної середньої освіти).</w:t>
      </w:r>
    </w:p>
    <w:p>
      <w:pPr>
        <w:pStyle w:val="rvps2"/>
        <w:spacing w:before="0" w:after="150"/>
        <w:ind w:left="0" w:right="0"/>
        <w:rPr>
          <w:rStyle w:val="spanrvts0"/>
          <w:b w:val="0"/>
          <w:bCs w:val="0"/>
          <w:i w:val="0"/>
          <w:iCs w:val="0"/>
          <w:lang w:val="uk" w:eastAsia="uk"/>
        </w:rPr>
      </w:pPr>
      <w:bookmarkStart w:id="154" w:name="n134"/>
      <w:bookmarkEnd w:id="154"/>
      <w:r>
        <w:rPr>
          <w:rStyle w:val="spanrvts0"/>
          <w:b w:val="0"/>
          <w:bCs w:val="0"/>
          <w:i w:val="0"/>
          <w:iCs w:val="0"/>
          <w:lang w:val="uk" w:eastAsia="uk"/>
        </w:rPr>
        <w:t>3. Освітня програма схвалюється педагогічною радою закладу освіти та затверджується його керівником.</w:t>
      </w:r>
    </w:p>
    <w:p>
      <w:pPr>
        <w:pStyle w:val="rvps2"/>
        <w:spacing w:before="0" w:after="150"/>
        <w:ind w:left="0" w:right="0"/>
        <w:rPr>
          <w:rStyle w:val="spanrvts0"/>
          <w:b w:val="0"/>
          <w:bCs w:val="0"/>
          <w:i w:val="0"/>
          <w:iCs w:val="0"/>
          <w:lang w:val="uk" w:eastAsia="uk"/>
        </w:rPr>
      </w:pPr>
      <w:bookmarkStart w:id="155" w:name="n444"/>
      <w:bookmarkEnd w:id="155"/>
      <w:r>
        <w:rPr>
          <w:rStyle w:val="spanrvts0"/>
          <w:b w:val="0"/>
          <w:bCs w:val="0"/>
          <w:i w:val="0"/>
          <w:iCs w:val="0"/>
          <w:lang w:val="uk" w:eastAsia="uk"/>
        </w:rPr>
        <w:t>4. Освітня програма має передбачати освітні компоненти для вільного вибору здобувачів освіти.</w:t>
      </w:r>
    </w:p>
    <w:p>
      <w:pPr>
        <w:pStyle w:val="rvps2"/>
        <w:spacing w:before="0" w:after="150"/>
        <w:ind w:left="0" w:right="0"/>
        <w:rPr>
          <w:rStyle w:val="spanrvts0"/>
          <w:b w:val="0"/>
          <w:bCs w:val="0"/>
          <w:i w:val="0"/>
          <w:iCs w:val="0"/>
          <w:lang w:val="uk" w:eastAsia="uk"/>
        </w:rPr>
      </w:pPr>
      <w:bookmarkStart w:id="156" w:name="n445"/>
      <w:bookmarkEnd w:id="156"/>
      <w:r>
        <w:rPr>
          <w:rStyle w:val="spanrvts0"/>
          <w:b w:val="0"/>
          <w:bCs w:val="0"/>
          <w:i w:val="0"/>
          <w:iCs w:val="0"/>
          <w:lang w:val="uk" w:eastAsia="uk"/>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pPr>
        <w:pStyle w:val="rvps2"/>
        <w:spacing w:before="0" w:after="150"/>
        <w:ind w:left="0" w:right="0"/>
        <w:rPr>
          <w:rStyle w:val="spanrvts0"/>
          <w:b w:val="0"/>
          <w:bCs w:val="0"/>
          <w:i w:val="0"/>
          <w:iCs w:val="0"/>
          <w:lang w:val="uk" w:eastAsia="uk"/>
        </w:rPr>
      </w:pPr>
      <w:bookmarkStart w:id="157" w:name="n446"/>
      <w:bookmarkEnd w:id="157"/>
      <w:r>
        <w:rPr>
          <w:rStyle w:val="spanrvts0"/>
          <w:b w:val="0"/>
          <w:bCs w:val="0"/>
          <w:i w:val="0"/>
          <w:iCs w:val="0"/>
          <w:lang w:val="uk" w:eastAsia="uk"/>
        </w:rPr>
        <w:t>6. Освітня програма може бути розроблена для одного і для декількох рівнів освіти (наскрізна освітня програма).</w:t>
      </w:r>
    </w:p>
    <w:p>
      <w:pPr>
        <w:pStyle w:val="rvps2"/>
        <w:spacing w:before="0" w:after="150"/>
        <w:ind w:left="0" w:right="0"/>
        <w:rPr>
          <w:rStyle w:val="spanrvts0"/>
          <w:b w:val="0"/>
          <w:bCs w:val="0"/>
          <w:i w:val="0"/>
          <w:iCs w:val="0"/>
          <w:lang w:val="uk" w:eastAsia="uk"/>
        </w:rPr>
      </w:pPr>
      <w:bookmarkStart w:id="158" w:name="n447"/>
      <w:bookmarkEnd w:id="158"/>
      <w:r>
        <w:rPr>
          <w:rStyle w:val="spanrvts0"/>
          <w:b w:val="0"/>
          <w:bCs w:val="0"/>
          <w:i w:val="0"/>
          <w:iCs w:val="0"/>
          <w:lang w:val="uk" w:eastAsia="uk"/>
        </w:rPr>
        <w:t>7.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pPr>
        <w:pStyle w:val="rvps2"/>
        <w:spacing w:before="0" w:after="150"/>
        <w:ind w:left="0" w:right="0"/>
        <w:rPr>
          <w:rStyle w:val="spanrvts0"/>
          <w:b w:val="0"/>
          <w:bCs w:val="0"/>
          <w:i w:val="0"/>
          <w:iCs w:val="0"/>
          <w:lang w:val="uk" w:eastAsia="uk"/>
        </w:rPr>
      </w:pPr>
      <w:bookmarkStart w:id="159" w:name="n448"/>
      <w:bookmarkEnd w:id="159"/>
      <w:r>
        <w:rPr>
          <w:rStyle w:val="spanrvts0"/>
          <w:b w:val="0"/>
          <w:bCs w:val="0"/>
          <w:i w:val="0"/>
          <w:iCs w:val="0"/>
          <w:lang w:val="uk" w:eastAsia="uk"/>
        </w:rPr>
        <w:t>8. На основі освітньої програми заклад освіти складає та затверджує навчальний план, що конкретизує організацію освітнього процесу.</w:t>
      </w:r>
    </w:p>
    <w:p>
      <w:pPr>
        <w:pStyle w:val="rvps2"/>
        <w:spacing w:before="0" w:after="150"/>
        <w:ind w:left="0" w:right="0"/>
        <w:rPr>
          <w:rStyle w:val="spanrvts0"/>
          <w:b w:val="0"/>
          <w:bCs w:val="0"/>
          <w:i/>
          <w:iCs/>
          <w:lang w:val="uk" w:eastAsia="uk"/>
        </w:rPr>
      </w:pPr>
      <w:bookmarkStart w:id="160" w:name="n436"/>
      <w:bookmarkEnd w:id="160"/>
      <w:r>
        <w:rPr>
          <w:rStyle w:val="spanrvts46"/>
          <w:b w:val="0"/>
          <w:bCs w:val="0"/>
          <w:i/>
          <w:iCs/>
          <w:lang w:val="uk" w:eastAsia="uk"/>
        </w:rPr>
        <w:t xml:space="preserve">{Стаття 15 із змінами, внесеними згідно із Законом </w:t>
      </w:r>
      <w:hyperlink r:id="rId19" w:tgtFrame="_blank" w:history="1">
        <w:r>
          <w:rPr>
            <w:rStyle w:val="arvts100"/>
            <w:b w:val="0"/>
            <w:bCs w:val="0"/>
            <w:i/>
            <w:iCs/>
            <w:lang w:val="uk" w:eastAsia="uk"/>
          </w:rPr>
          <w:t>№ 2442-VI від 06.07.2010</w:t>
        </w:r>
      </w:hyperlink>
      <w:r>
        <w:rPr>
          <w:rStyle w:val="spanrvts46"/>
          <w:b w:val="0"/>
          <w:bCs w:val="0"/>
          <w:i/>
          <w:iCs/>
          <w:lang w:val="uk" w:eastAsia="uk"/>
        </w:rPr>
        <w:t xml:space="preserve">; в редакції Закону </w:t>
      </w:r>
      <w:hyperlink r:id="rId30" w:anchor="n126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1" w:name="n139"/>
      <w:bookmarkEnd w:id="161"/>
      <w:r>
        <w:rPr>
          <w:rStyle w:val="spanrvts9"/>
          <w:b/>
          <w:bCs/>
          <w:i w:val="0"/>
          <w:iCs w:val="0"/>
          <w:lang w:val="uk" w:eastAsia="uk"/>
        </w:rPr>
        <w:t>Стаття 16.</w:t>
      </w:r>
      <w:r>
        <w:rPr>
          <w:rStyle w:val="spanrvts0"/>
          <w:b w:val="0"/>
          <w:bCs w:val="0"/>
          <w:i w:val="0"/>
          <w:iCs w:val="0"/>
          <w:lang w:val="uk" w:eastAsia="uk"/>
        </w:rPr>
        <w:t xml:space="preserve"> Навчальний рік та режим роботи закладу загальної середньої освіти</w:t>
      </w:r>
    </w:p>
    <w:p>
      <w:pPr>
        <w:pStyle w:val="rvps2"/>
        <w:spacing w:before="0" w:after="150"/>
        <w:ind w:left="0" w:right="0"/>
        <w:rPr>
          <w:rStyle w:val="spanrvts0"/>
          <w:b w:val="0"/>
          <w:bCs w:val="0"/>
          <w:i w:val="0"/>
          <w:iCs w:val="0"/>
          <w:lang w:val="uk" w:eastAsia="uk"/>
        </w:rPr>
      </w:pPr>
      <w:bookmarkStart w:id="162" w:name="n140"/>
      <w:bookmarkEnd w:id="162"/>
      <w:r>
        <w:rPr>
          <w:rStyle w:val="spanrvts0"/>
          <w:b w:val="0"/>
          <w:bCs w:val="0"/>
          <w:i w:val="0"/>
          <w:iCs w:val="0"/>
          <w:lang w:val="uk" w:eastAsia="uk"/>
        </w:rPr>
        <w:t>1. Навчальний рік у закладах загальної середньої освіти незалежно від підпорядкування, типів і форм власності розпочинається у День знань - 1 вересня і закінчується не пізніше 1 липня наступного року.</w:t>
      </w:r>
    </w:p>
    <w:p>
      <w:pPr>
        <w:pStyle w:val="rvps2"/>
        <w:spacing w:before="0" w:after="150"/>
        <w:ind w:left="0" w:right="0"/>
        <w:rPr>
          <w:rStyle w:val="spanrvts0"/>
          <w:b w:val="0"/>
          <w:bCs w:val="0"/>
          <w:i/>
          <w:iCs/>
          <w:lang w:val="uk" w:eastAsia="uk"/>
        </w:rPr>
      </w:pPr>
      <w:bookmarkStart w:id="163" w:name="n141"/>
      <w:bookmarkEnd w:id="163"/>
      <w:r>
        <w:rPr>
          <w:rStyle w:val="spanrvts46"/>
          <w:b w:val="0"/>
          <w:bCs w:val="0"/>
          <w:i/>
          <w:iCs/>
          <w:lang w:val="uk" w:eastAsia="uk"/>
        </w:rPr>
        <w:t xml:space="preserve">{Частину другу статті 16 виключено на підставі Закону </w:t>
      </w:r>
      <w:hyperlink r:id="rId19" w:tgtFrame="_blank" w:history="1">
        <w:r>
          <w:rPr>
            <w:rStyle w:val="arvts100"/>
            <w:b w:val="0"/>
            <w:bCs w:val="0"/>
            <w:i/>
            <w:iCs/>
            <w:lang w:val="uk" w:eastAsia="uk"/>
          </w:rPr>
          <w:t>№ 2442-VI від 06.07.2010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4" w:name="n142"/>
      <w:bookmarkEnd w:id="164"/>
      <w:r>
        <w:rPr>
          <w:rStyle w:val="spanrvts0"/>
          <w:b w:val="0"/>
          <w:bCs w:val="0"/>
          <w:i w:val="0"/>
          <w:iCs w:val="0"/>
          <w:lang w:val="uk" w:eastAsia="uk"/>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pPr>
        <w:pStyle w:val="rvps2"/>
        <w:spacing w:before="0" w:after="150"/>
        <w:ind w:left="0" w:right="0"/>
        <w:rPr>
          <w:rStyle w:val="spanrvts0"/>
          <w:b w:val="0"/>
          <w:bCs w:val="0"/>
          <w:i w:val="0"/>
          <w:iCs w:val="0"/>
          <w:lang w:val="uk" w:eastAsia="uk"/>
        </w:rPr>
      </w:pPr>
      <w:bookmarkStart w:id="165" w:name="n450"/>
      <w:bookmarkEnd w:id="165"/>
      <w:r>
        <w:rPr>
          <w:rStyle w:val="spanrvts0"/>
          <w:b w:val="0"/>
          <w:bCs w:val="0"/>
          <w:i w:val="0"/>
          <w:iCs w:val="0"/>
          <w:lang w:val="uk" w:eastAsia="uk"/>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pPr>
        <w:pStyle w:val="rvps2"/>
        <w:spacing w:before="0" w:after="150"/>
        <w:ind w:left="0" w:right="0"/>
        <w:rPr>
          <w:rStyle w:val="spanrvts0"/>
          <w:b w:val="0"/>
          <w:bCs w:val="0"/>
          <w:i/>
          <w:iCs/>
          <w:lang w:val="uk" w:eastAsia="uk"/>
        </w:rPr>
      </w:pPr>
      <w:bookmarkStart w:id="166" w:name="n449"/>
      <w:bookmarkEnd w:id="166"/>
      <w:r>
        <w:rPr>
          <w:rStyle w:val="spanrvts46"/>
          <w:b w:val="0"/>
          <w:bCs w:val="0"/>
          <w:i/>
          <w:iCs/>
          <w:lang w:val="uk" w:eastAsia="uk"/>
        </w:rPr>
        <w:t xml:space="preserve">{Частина третя статті 16 в редакції Закону </w:t>
      </w:r>
      <w:hyperlink r:id="rId30" w:anchor="n1339"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7" w:name="n143"/>
      <w:bookmarkEnd w:id="167"/>
      <w:r>
        <w:rPr>
          <w:rStyle w:val="spanrvts0"/>
          <w:b w:val="0"/>
          <w:bCs w:val="0"/>
          <w:i w:val="0"/>
          <w:iCs w:val="0"/>
          <w:lang w:val="uk" w:eastAsia="uk"/>
        </w:rPr>
        <w:t>4. Режим роботи закладу загальної середньої освіти визначається таким закладом освіти на основі відповідних нормативно-правових актів.</w:t>
      </w:r>
    </w:p>
    <w:p>
      <w:pPr>
        <w:pStyle w:val="rvps2"/>
        <w:spacing w:before="0" w:after="150"/>
        <w:ind w:left="0" w:right="0"/>
        <w:rPr>
          <w:rStyle w:val="spanrvts0"/>
          <w:b w:val="0"/>
          <w:bCs w:val="0"/>
          <w:i/>
          <w:iCs/>
          <w:lang w:val="uk" w:eastAsia="uk"/>
        </w:rPr>
      </w:pPr>
      <w:bookmarkStart w:id="168" w:name="n451"/>
      <w:bookmarkEnd w:id="168"/>
      <w:r>
        <w:rPr>
          <w:rStyle w:val="spanrvts46"/>
          <w:b w:val="0"/>
          <w:bCs w:val="0"/>
          <w:i/>
          <w:iCs/>
          <w:lang w:val="uk" w:eastAsia="uk"/>
        </w:rPr>
        <w:t xml:space="preserve">{Частина четверта статті 16 в редакції Закону </w:t>
      </w:r>
      <w:hyperlink r:id="rId30" w:anchor="n1339"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9" w:name="n144"/>
      <w:bookmarkEnd w:id="169"/>
      <w:r>
        <w:rPr>
          <w:rStyle w:val="spanrvts0"/>
          <w:b w:val="0"/>
          <w:bCs w:val="0"/>
          <w:i w:val="0"/>
          <w:iCs w:val="0"/>
          <w:lang w:val="uk" w:eastAsia="uk"/>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pPr>
        <w:pStyle w:val="rvps2"/>
        <w:spacing w:before="0" w:after="150"/>
        <w:ind w:left="0" w:right="0"/>
        <w:rPr>
          <w:rStyle w:val="spanrvts0"/>
          <w:b w:val="0"/>
          <w:bCs w:val="0"/>
          <w:i w:val="0"/>
          <w:iCs w:val="0"/>
          <w:lang w:val="uk" w:eastAsia="uk"/>
        </w:rPr>
      </w:pPr>
      <w:bookmarkStart w:id="170" w:name="n146"/>
      <w:bookmarkEnd w:id="170"/>
      <w:r>
        <w:rPr>
          <w:rStyle w:val="spanrvts0"/>
          <w:b w:val="0"/>
          <w:bCs w:val="0"/>
          <w:i w:val="0"/>
          <w:iCs w:val="0"/>
          <w:lang w:val="uk" w:eastAsia="uk"/>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pPr>
        <w:pStyle w:val="rvps2"/>
        <w:spacing w:before="0" w:after="150"/>
        <w:ind w:left="0" w:right="0"/>
        <w:rPr>
          <w:rStyle w:val="spanrvts0"/>
          <w:b w:val="0"/>
          <w:bCs w:val="0"/>
          <w:i w:val="0"/>
          <w:iCs w:val="0"/>
          <w:lang w:val="uk" w:eastAsia="uk"/>
        </w:rPr>
      </w:pPr>
      <w:bookmarkStart w:id="171" w:name="n558"/>
      <w:bookmarkEnd w:id="171"/>
      <w:r>
        <w:rPr>
          <w:rStyle w:val="spanrvts0"/>
          <w:b w:val="0"/>
          <w:bCs w:val="0"/>
          <w:i w:val="0"/>
          <w:iCs w:val="0"/>
          <w:lang w:val="uk" w:eastAsia="uk"/>
        </w:rPr>
        <w:t>Тривалість корекційно-розвиткових занять для дітей з особливими освітніми потребами, які навчаються в інклюзивних класах, становить: групове - 35-40 хвилин, індивідуальне - 20-25 хвилин.</w:t>
      </w:r>
    </w:p>
    <w:p>
      <w:pPr>
        <w:pStyle w:val="rvps2"/>
        <w:spacing w:before="0" w:after="150"/>
        <w:ind w:left="0" w:right="0"/>
        <w:rPr>
          <w:rStyle w:val="spanrvts0"/>
          <w:b w:val="0"/>
          <w:bCs w:val="0"/>
          <w:i/>
          <w:iCs/>
          <w:lang w:val="uk" w:eastAsia="uk"/>
        </w:rPr>
      </w:pPr>
      <w:bookmarkStart w:id="172" w:name="n557"/>
      <w:bookmarkEnd w:id="172"/>
      <w:r>
        <w:rPr>
          <w:rStyle w:val="spanrvts46"/>
          <w:b w:val="0"/>
          <w:bCs w:val="0"/>
          <w:i/>
          <w:iCs/>
          <w:lang w:val="uk" w:eastAsia="uk"/>
        </w:rPr>
        <w:t xml:space="preserve">{Частину п'яту статті 16 доповнено абзацом третім згідно із Законом </w:t>
      </w:r>
      <w:hyperlink r:id="rId32" w:anchor="n93"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73" w:name="n452"/>
      <w:bookmarkEnd w:id="173"/>
      <w:r>
        <w:rPr>
          <w:rStyle w:val="spanrvts46"/>
          <w:b w:val="0"/>
          <w:bCs w:val="0"/>
          <w:i/>
          <w:iCs/>
          <w:lang w:val="uk" w:eastAsia="uk"/>
        </w:rPr>
        <w:t xml:space="preserve">{Частина п'ята статті 16 із змінами, внесеними згідно із Законом </w:t>
      </w:r>
      <w:hyperlink r:id="rId19" w:tgtFrame="_blank" w:history="1">
        <w:r>
          <w:rPr>
            <w:rStyle w:val="arvts100"/>
            <w:b w:val="0"/>
            <w:bCs w:val="0"/>
            <w:i/>
            <w:iCs/>
            <w:lang w:val="uk" w:eastAsia="uk"/>
          </w:rPr>
          <w:t>№ 2442-VI від 06.07.2010</w:t>
        </w:r>
      </w:hyperlink>
      <w:r>
        <w:rPr>
          <w:rStyle w:val="spanrvts46"/>
          <w:b w:val="0"/>
          <w:bCs w:val="0"/>
          <w:i/>
          <w:iCs/>
          <w:lang w:val="uk" w:eastAsia="uk"/>
        </w:rPr>
        <w:t xml:space="preserve">; в редакції Законів </w:t>
      </w:r>
      <w:hyperlink r:id="rId30" w:anchor="n1339"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4" w:name="n147"/>
      <w:bookmarkEnd w:id="174"/>
      <w:r>
        <w:rPr>
          <w:rStyle w:val="spanrvts0"/>
          <w:b w:val="0"/>
          <w:bCs w:val="0"/>
          <w:i w:val="0"/>
          <w:iCs w:val="0"/>
          <w:lang w:val="uk" w:eastAsia="uk"/>
        </w:rPr>
        <w:t>6. Тривалість канікул у закладах загальної середньої освіти протягом навчального року не може бути меншою 30 календарних днів.</w:t>
      </w:r>
    </w:p>
    <w:p>
      <w:pPr>
        <w:pStyle w:val="rvps2"/>
        <w:spacing w:before="0" w:after="150"/>
        <w:ind w:left="0" w:right="0"/>
        <w:rPr>
          <w:rStyle w:val="spanrvts0"/>
          <w:b w:val="0"/>
          <w:bCs w:val="0"/>
          <w:i w:val="0"/>
          <w:iCs w:val="0"/>
          <w:lang w:val="uk" w:eastAsia="uk"/>
        </w:rPr>
      </w:pPr>
      <w:bookmarkStart w:id="175" w:name="n560"/>
      <w:bookmarkEnd w:id="175"/>
      <w:r>
        <w:rPr>
          <w:rStyle w:val="spanrvts9"/>
          <w:b/>
          <w:bCs/>
          <w:i w:val="0"/>
          <w:iCs w:val="0"/>
          <w:lang w:val="uk" w:eastAsia="uk"/>
        </w:rPr>
        <w:t>Стаття 16</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Інклюзивне навчання</w:t>
      </w:r>
    </w:p>
    <w:p>
      <w:pPr>
        <w:pStyle w:val="rvps2"/>
        <w:spacing w:before="0" w:after="150"/>
        <w:ind w:left="0" w:right="0"/>
        <w:rPr>
          <w:rStyle w:val="spanrvts0"/>
          <w:b w:val="0"/>
          <w:bCs w:val="0"/>
          <w:i w:val="0"/>
          <w:iCs w:val="0"/>
          <w:lang w:val="uk" w:eastAsia="uk"/>
        </w:rPr>
      </w:pPr>
      <w:bookmarkStart w:id="176" w:name="n561"/>
      <w:bookmarkEnd w:id="176"/>
      <w:r>
        <w:rPr>
          <w:rStyle w:val="spanrvts0"/>
          <w:b w:val="0"/>
          <w:bCs w:val="0"/>
          <w:i w:val="0"/>
          <w:iCs w:val="0"/>
          <w:lang w:val="uk" w:eastAsia="uk"/>
        </w:rPr>
        <w:t xml:space="preserve">1. Для навчання дітей з особливими освітніми потребами заклади загальної середньої освіти на підставі звернення батьків дитини або осіб, які їх замінюють, утворюють інклюзивні та/або спеціальні групи і класи. </w:t>
      </w:r>
    </w:p>
    <w:p>
      <w:pPr>
        <w:pStyle w:val="rvps2"/>
        <w:spacing w:before="0" w:after="150"/>
        <w:ind w:left="0" w:right="0"/>
        <w:rPr>
          <w:rStyle w:val="spanrvts0"/>
          <w:b w:val="0"/>
          <w:bCs w:val="0"/>
          <w:i w:val="0"/>
          <w:iCs w:val="0"/>
          <w:lang w:val="uk" w:eastAsia="uk"/>
        </w:rPr>
      </w:pPr>
      <w:bookmarkStart w:id="177" w:name="n562"/>
      <w:bookmarkEnd w:id="177"/>
      <w:r>
        <w:rPr>
          <w:rStyle w:val="spanrvts0"/>
          <w:b w:val="0"/>
          <w:bCs w:val="0"/>
          <w:i w:val="0"/>
          <w:iCs w:val="0"/>
          <w:lang w:val="uk" w:eastAsia="uk"/>
        </w:rPr>
        <w:t>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pPr>
        <w:pStyle w:val="rvps2"/>
        <w:spacing w:before="0" w:after="150"/>
        <w:ind w:left="0" w:right="0"/>
        <w:rPr>
          <w:rStyle w:val="spanrvts0"/>
          <w:b w:val="0"/>
          <w:bCs w:val="0"/>
          <w:i w:val="0"/>
          <w:iCs w:val="0"/>
          <w:lang w:val="uk" w:eastAsia="uk"/>
        </w:rPr>
      </w:pPr>
      <w:bookmarkStart w:id="178" w:name="n563"/>
      <w:bookmarkEnd w:id="178"/>
      <w:r>
        <w:rPr>
          <w:rStyle w:val="spanrvts0"/>
          <w:b w:val="0"/>
          <w:bCs w:val="0"/>
          <w:i w:val="0"/>
          <w:iCs w:val="0"/>
          <w:lang w:val="uk" w:eastAsia="uk"/>
        </w:rPr>
        <w:t>Організація інклюзивного навчання у державних і комунальних закладах загальної середньої освіти здійснюється у порядку, встановленому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79" w:name="n564"/>
      <w:bookmarkEnd w:id="179"/>
      <w:r>
        <w:rPr>
          <w:rStyle w:val="spanrvts0"/>
          <w:b w:val="0"/>
          <w:bCs w:val="0"/>
          <w:i w:val="0"/>
          <w:iCs w:val="0"/>
          <w:lang w:val="uk" w:eastAsia="uk"/>
        </w:rPr>
        <w:t>3. Відповідно до індивідуальних особливостей освітньої діяльності для кожного учня з особливими освітніми потребами складається індивідуальна програма розвитку дитини - документ, що забезпечує індивідуалізацію навчання, визначає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pPr>
        <w:pStyle w:val="rvps2"/>
        <w:spacing w:before="0" w:after="150"/>
        <w:ind w:left="0" w:right="0"/>
        <w:rPr>
          <w:rStyle w:val="spanrvts0"/>
          <w:b w:val="0"/>
          <w:bCs w:val="0"/>
          <w:i w:val="0"/>
          <w:iCs w:val="0"/>
          <w:lang w:val="uk" w:eastAsia="uk"/>
        </w:rPr>
      </w:pPr>
      <w:bookmarkStart w:id="180" w:name="n565"/>
      <w:bookmarkEnd w:id="180"/>
      <w:r>
        <w:rPr>
          <w:rStyle w:val="spanrvts0"/>
          <w:b w:val="0"/>
          <w:bCs w:val="0"/>
          <w:i w:val="0"/>
          <w:iCs w:val="0"/>
          <w:lang w:val="uk" w:eastAsia="uk"/>
        </w:rPr>
        <w:t>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фахівцями інклюзивно-ресурсного центру.</w:t>
      </w:r>
    </w:p>
    <w:p>
      <w:pPr>
        <w:pStyle w:val="rvps2"/>
        <w:spacing w:before="0" w:after="150"/>
        <w:ind w:left="0" w:right="0"/>
        <w:rPr>
          <w:rStyle w:val="spanrvts0"/>
          <w:b w:val="0"/>
          <w:bCs w:val="0"/>
          <w:i w:val="0"/>
          <w:iCs w:val="0"/>
          <w:lang w:val="uk" w:eastAsia="uk"/>
        </w:rPr>
      </w:pPr>
      <w:bookmarkStart w:id="181" w:name="n566"/>
      <w:bookmarkEnd w:id="181"/>
      <w:r>
        <w:rPr>
          <w:rStyle w:val="spanrvts0"/>
          <w:b w:val="0"/>
          <w:bCs w:val="0"/>
          <w:i w:val="0"/>
          <w:iCs w:val="0"/>
          <w:lang w:val="uk" w:eastAsia="uk"/>
        </w:rPr>
        <w:t>Корекційно-розвиткові послуги (допомога) - комплексна система заходів супроводження дитини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pPr>
        <w:pStyle w:val="rvps2"/>
        <w:spacing w:before="0" w:after="150"/>
        <w:ind w:left="0" w:right="0"/>
        <w:rPr>
          <w:rStyle w:val="spanrvts0"/>
          <w:b w:val="0"/>
          <w:bCs w:val="0"/>
          <w:i w:val="0"/>
          <w:iCs w:val="0"/>
          <w:lang w:val="uk" w:eastAsia="uk"/>
        </w:rPr>
      </w:pPr>
      <w:bookmarkStart w:id="182" w:name="n567"/>
      <w:bookmarkEnd w:id="182"/>
      <w:r>
        <w:rPr>
          <w:rStyle w:val="spanrvts0"/>
          <w:b w:val="0"/>
          <w:bCs w:val="0"/>
          <w:i w:val="0"/>
          <w:iCs w:val="0"/>
          <w:lang w:val="uk" w:eastAsia="uk"/>
        </w:rPr>
        <w:t>4. Особистісно орієнтоване спрямування освітнього процесу для дітей з особливими освітніми потребами в інклюзивному класі забезпечує асистент вчителя.</w:t>
      </w:r>
    </w:p>
    <w:p>
      <w:pPr>
        <w:pStyle w:val="rvps2"/>
        <w:spacing w:before="0" w:after="150"/>
        <w:ind w:left="0" w:right="0"/>
        <w:rPr>
          <w:rStyle w:val="spanrvts0"/>
          <w:b w:val="0"/>
          <w:bCs w:val="0"/>
          <w:i w:val="0"/>
          <w:iCs w:val="0"/>
          <w:lang w:val="uk" w:eastAsia="uk"/>
        </w:rPr>
      </w:pPr>
      <w:bookmarkStart w:id="183" w:name="n568"/>
      <w:bookmarkEnd w:id="183"/>
      <w:r>
        <w:rPr>
          <w:rStyle w:val="spanrvts0"/>
          <w:b w:val="0"/>
          <w:bCs w:val="0"/>
          <w:i w:val="0"/>
          <w:iCs w:val="0"/>
          <w:lang w:val="uk" w:eastAsia="uk"/>
        </w:rPr>
        <w:t>Освітні та соціальні потреби дітей із складними порушеннями розвитку під час їх перебування в закладі загальної середньої освіти задовольняються асистентом дитини - соціальним працівником, одним із батьків або особою, уповноваженою ними.</w:t>
      </w:r>
    </w:p>
    <w:p>
      <w:pPr>
        <w:pStyle w:val="rvps2"/>
        <w:spacing w:before="0" w:after="150"/>
        <w:ind w:left="0" w:right="0"/>
        <w:rPr>
          <w:rStyle w:val="spanrvts0"/>
          <w:b w:val="0"/>
          <w:bCs w:val="0"/>
          <w:i w:val="0"/>
          <w:iCs w:val="0"/>
          <w:lang w:val="uk" w:eastAsia="uk"/>
        </w:rPr>
      </w:pPr>
      <w:bookmarkStart w:id="184" w:name="n569"/>
      <w:bookmarkEnd w:id="184"/>
      <w:r>
        <w:rPr>
          <w:rStyle w:val="spanrvts0"/>
          <w:b w:val="0"/>
          <w:bCs w:val="0"/>
          <w:i w:val="0"/>
          <w:iCs w:val="0"/>
          <w:lang w:val="uk" w:eastAsia="uk"/>
        </w:rPr>
        <w:t>5. Навчання та виховання дітей з особливими освітніми потребами здійснюються за рахунок коштів освітніх субвенцій, державного та місцевих бюджетів, інших джерел, не заборонених законодавством, з урахуванням потреб дитини, визначених індивідуальною програмою розвитку.</w:t>
      </w:r>
    </w:p>
    <w:p>
      <w:pPr>
        <w:pStyle w:val="rvps2"/>
        <w:spacing w:before="0" w:after="150"/>
        <w:ind w:left="0" w:right="0"/>
        <w:rPr>
          <w:rStyle w:val="spanrvts0"/>
          <w:b w:val="0"/>
          <w:bCs w:val="0"/>
          <w:i w:val="0"/>
          <w:iCs w:val="0"/>
          <w:lang w:val="uk" w:eastAsia="uk"/>
        </w:rPr>
      </w:pPr>
      <w:bookmarkStart w:id="185" w:name="n570"/>
      <w:bookmarkEnd w:id="185"/>
      <w:r>
        <w:rPr>
          <w:rStyle w:val="spanrvts0"/>
          <w:b w:val="0"/>
          <w:bCs w:val="0"/>
          <w:i w:val="0"/>
          <w:iCs w:val="0"/>
          <w:lang w:val="uk" w:eastAsia="uk"/>
        </w:rPr>
        <w:t>Порядок та умови надання субвенції з державного бюджету місцевим бюджетам на надання державної підтримки дітям з особливими освітніми потребами здійснюються у порядку, встановленому центральним органом виконавчої влади у сфері освіти і науки.</w:t>
      </w:r>
    </w:p>
    <w:p>
      <w:pPr>
        <w:pStyle w:val="rvps2"/>
        <w:spacing w:before="0" w:after="150"/>
        <w:ind w:left="0" w:right="0"/>
        <w:rPr>
          <w:rStyle w:val="spanrvts0"/>
          <w:b w:val="0"/>
          <w:bCs w:val="0"/>
          <w:i/>
          <w:iCs/>
          <w:lang w:val="uk" w:eastAsia="uk"/>
        </w:rPr>
      </w:pPr>
      <w:bookmarkStart w:id="186" w:name="n559"/>
      <w:bookmarkEnd w:id="186"/>
      <w:r>
        <w:rPr>
          <w:rStyle w:val="spanrvts46"/>
          <w:b w:val="0"/>
          <w:bCs w:val="0"/>
          <w:i/>
          <w:iCs/>
          <w:lang w:val="uk" w:eastAsia="uk"/>
        </w:rPr>
        <w:t>{Закон доповнено статтею 16</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2" w:anchor="n95"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7" w:name="n148"/>
      <w:bookmarkEnd w:id="187"/>
      <w:r>
        <w:rPr>
          <w:rStyle w:val="spanrvts9"/>
          <w:b/>
          <w:bCs/>
          <w:i w:val="0"/>
          <w:iCs w:val="0"/>
          <w:lang w:val="uk" w:eastAsia="uk"/>
        </w:rPr>
        <w:t>Стаття 17.</w:t>
      </w:r>
      <w:r>
        <w:rPr>
          <w:rStyle w:val="spanrvts0"/>
          <w:b w:val="0"/>
          <w:bCs w:val="0"/>
          <w:i w:val="0"/>
          <w:iCs w:val="0"/>
          <w:lang w:val="uk" w:eastAsia="uk"/>
        </w:rPr>
        <w:t xml:space="preserve"> Виховний процес у закладах загальної середньої освіти</w:t>
      </w:r>
    </w:p>
    <w:p>
      <w:pPr>
        <w:pStyle w:val="rvps2"/>
        <w:spacing w:before="0" w:after="150"/>
        <w:ind w:left="0" w:right="0"/>
        <w:rPr>
          <w:rStyle w:val="spanrvts0"/>
          <w:b w:val="0"/>
          <w:bCs w:val="0"/>
          <w:i w:val="0"/>
          <w:iCs w:val="0"/>
          <w:lang w:val="uk" w:eastAsia="uk"/>
        </w:rPr>
      </w:pPr>
      <w:bookmarkStart w:id="188" w:name="n149"/>
      <w:bookmarkEnd w:id="188"/>
      <w:r>
        <w:rPr>
          <w:rStyle w:val="spanrvts0"/>
          <w:b w:val="0"/>
          <w:bCs w:val="0"/>
          <w:i w:val="0"/>
          <w:iCs w:val="0"/>
          <w:lang w:val="uk" w:eastAsia="uk"/>
        </w:rPr>
        <w:t>1. Виховання учнів (вихованців) у закладах загальної середньої освіти здійснюється в процесі урочної, позаурочної та позашкільної роботи з ними.</w:t>
      </w:r>
    </w:p>
    <w:p>
      <w:pPr>
        <w:pStyle w:val="rvps2"/>
        <w:spacing w:before="0" w:after="150"/>
        <w:ind w:left="0" w:right="0"/>
        <w:rPr>
          <w:rStyle w:val="spanrvts0"/>
          <w:b w:val="0"/>
          <w:bCs w:val="0"/>
          <w:i w:val="0"/>
          <w:iCs w:val="0"/>
          <w:lang w:val="uk" w:eastAsia="uk"/>
        </w:rPr>
      </w:pPr>
      <w:bookmarkStart w:id="189" w:name="n150"/>
      <w:bookmarkEnd w:id="189"/>
      <w:r>
        <w:rPr>
          <w:rStyle w:val="spanrvts0"/>
          <w:b w:val="0"/>
          <w:bCs w:val="0"/>
          <w:i w:val="0"/>
          <w:iCs w:val="0"/>
          <w:lang w:val="uk" w:eastAsia="uk"/>
        </w:rPr>
        <w:t xml:space="preserve">Цілі виховного процесу в закладах загальної середньої освіти визначаються на основі принципів, закладених у </w:t>
      </w:r>
      <w:hyperlink r:id="rId37"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законах та інших нормативно-правових актах України.</w:t>
      </w:r>
    </w:p>
    <w:p>
      <w:pPr>
        <w:pStyle w:val="rvps2"/>
        <w:spacing w:before="0" w:after="150"/>
        <w:ind w:left="0" w:right="0"/>
        <w:rPr>
          <w:rStyle w:val="spanrvts0"/>
          <w:b w:val="0"/>
          <w:bCs w:val="0"/>
          <w:i w:val="0"/>
          <w:iCs w:val="0"/>
          <w:lang w:val="uk" w:eastAsia="uk"/>
        </w:rPr>
      </w:pPr>
      <w:bookmarkStart w:id="190" w:name="n151"/>
      <w:bookmarkEnd w:id="190"/>
      <w:r>
        <w:rPr>
          <w:rStyle w:val="spanrvts0"/>
          <w:b w:val="0"/>
          <w:bCs w:val="0"/>
          <w:i w:val="0"/>
          <w:iCs w:val="0"/>
          <w:lang w:val="uk" w:eastAsia="uk"/>
        </w:rPr>
        <w:t>2. У закладах загальної середньої освіти забороняється утворення і діяльність організаційних структур політичних партій, а також релігійних організацій і воєнізованих формувань.</w:t>
      </w:r>
    </w:p>
    <w:p>
      <w:pPr>
        <w:pStyle w:val="rvps2"/>
        <w:spacing w:before="0" w:after="150"/>
        <w:ind w:left="0" w:right="0"/>
        <w:rPr>
          <w:rStyle w:val="spanrvts0"/>
          <w:b w:val="0"/>
          <w:bCs w:val="0"/>
          <w:i w:val="0"/>
          <w:iCs w:val="0"/>
          <w:lang w:val="uk" w:eastAsia="uk"/>
        </w:rPr>
      </w:pPr>
      <w:bookmarkStart w:id="191" w:name="n152"/>
      <w:bookmarkEnd w:id="191"/>
      <w:r>
        <w:rPr>
          <w:rStyle w:val="spanrvts0"/>
          <w:b w:val="0"/>
          <w:bCs w:val="0"/>
          <w:i w:val="0"/>
          <w:iCs w:val="0"/>
          <w:lang w:val="uk" w:eastAsia="uk"/>
        </w:rPr>
        <w:t>3. Примусове залучення учнів (вихованців) закладів загальної середньої освіти до вступу в будь-які об'єднання громадян, релігійні організації і воєнізовані формування забороняється.</w:t>
      </w:r>
    </w:p>
    <w:p>
      <w:pPr>
        <w:pStyle w:val="rvps2"/>
        <w:spacing w:before="0" w:after="150"/>
        <w:ind w:left="0" w:right="0"/>
        <w:rPr>
          <w:rStyle w:val="spanrvts0"/>
          <w:b w:val="0"/>
          <w:bCs w:val="0"/>
          <w:i w:val="0"/>
          <w:iCs w:val="0"/>
          <w:lang w:val="uk" w:eastAsia="uk"/>
        </w:rPr>
      </w:pPr>
      <w:bookmarkStart w:id="192" w:name="n572"/>
      <w:bookmarkEnd w:id="192"/>
      <w:r>
        <w:rPr>
          <w:rStyle w:val="spanrvts0"/>
          <w:b w:val="0"/>
          <w:bCs w:val="0"/>
          <w:i w:val="0"/>
          <w:iCs w:val="0"/>
          <w:lang w:val="uk" w:eastAsia="uk"/>
        </w:rPr>
        <w:t>4. Діти з особливими освітніми потребами залучаються до позакласної та позашкільної роботи з урахуванням їхнього віку, здібностей, інтересів, потреб, можливостей, індивідуальних особливостей освітньої діяльності та стану здоров’я.</w:t>
      </w:r>
    </w:p>
    <w:p>
      <w:pPr>
        <w:pStyle w:val="rvps2"/>
        <w:spacing w:before="0" w:after="150"/>
        <w:ind w:left="0" w:right="0"/>
        <w:rPr>
          <w:rStyle w:val="spanrvts0"/>
          <w:b w:val="0"/>
          <w:bCs w:val="0"/>
          <w:i/>
          <w:iCs/>
          <w:lang w:val="uk" w:eastAsia="uk"/>
        </w:rPr>
      </w:pPr>
      <w:bookmarkStart w:id="193" w:name="n571"/>
      <w:bookmarkEnd w:id="193"/>
      <w:r>
        <w:rPr>
          <w:rStyle w:val="spanrvts46"/>
          <w:b w:val="0"/>
          <w:bCs w:val="0"/>
          <w:i/>
          <w:iCs/>
          <w:lang w:val="uk" w:eastAsia="uk"/>
        </w:rPr>
        <w:t xml:space="preserve">{Статтю 17 доповнено частиною четвертою згідно із Законом </w:t>
      </w:r>
      <w:hyperlink r:id="rId32" w:anchor="n107"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4" w:name="n153"/>
      <w:bookmarkEnd w:id="194"/>
      <w:r>
        <w:rPr>
          <w:rStyle w:val="spanrvts9"/>
          <w:b/>
          <w:bCs/>
          <w:i w:val="0"/>
          <w:iCs w:val="0"/>
          <w:lang w:val="uk" w:eastAsia="uk"/>
        </w:rPr>
        <w:t>Стаття 18.</w:t>
      </w:r>
      <w:r>
        <w:rPr>
          <w:rStyle w:val="spanrvts0"/>
          <w:b w:val="0"/>
          <w:bCs w:val="0"/>
          <w:i w:val="0"/>
          <w:iCs w:val="0"/>
          <w:lang w:val="uk" w:eastAsia="uk"/>
        </w:rPr>
        <w:t xml:space="preserve"> Зарахування учнів</w:t>
      </w:r>
    </w:p>
    <w:p>
      <w:pPr>
        <w:pStyle w:val="rvps2"/>
        <w:spacing w:before="0" w:after="150"/>
        <w:ind w:left="0" w:right="0"/>
        <w:rPr>
          <w:rStyle w:val="spanrvts0"/>
          <w:b w:val="0"/>
          <w:bCs w:val="0"/>
          <w:i w:val="0"/>
          <w:iCs w:val="0"/>
          <w:lang w:val="uk" w:eastAsia="uk"/>
        </w:rPr>
      </w:pPr>
      <w:bookmarkStart w:id="195" w:name="n154"/>
      <w:bookmarkEnd w:id="195"/>
      <w:r>
        <w:rPr>
          <w:rStyle w:val="spanrvts0"/>
          <w:b w:val="0"/>
          <w:bCs w:val="0"/>
          <w:i w:val="0"/>
          <w:iCs w:val="0"/>
          <w:lang w:val="uk" w:eastAsia="uk"/>
        </w:rPr>
        <w:t>1. Місцеві органи виконавчої влади або органи місцевого самоврядування закріплюють за закладами загальної середньої освіти відповідні території обслуговування і до початку навчального року обліковують учнів, які мають їх відвідувати.</w:t>
      </w:r>
    </w:p>
    <w:p>
      <w:pPr>
        <w:pStyle w:val="rvps2"/>
        <w:spacing w:before="0" w:after="150"/>
        <w:ind w:left="0" w:right="0"/>
        <w:rPr>
          <w:rStyle w:val="spanrvts0"/>
          <w:b w:val="0"/>
          <w:bCs w:val="0"/>
          <w:i w:val="0"/>
          <w:iCs w:val="0"/>
          <w:lang w:val="uk" w:eastAsia="uk"/>
        </w:rPr>
      </w:pPr>
      <w:bookmarkStart w:id="196" w:name="n155"/>
      <w:bookmarkEnd w:id="196"/>
      <w:r>
        <w:rPr>
          <w:rStyle w:val="spanrvts0"/>
          <w:b w:val="0"/>
          <w:bCs w:val="0"/>
          <w:i w:val="0"/>
          <w:iCs w:val="0"/>
          <w:lang w:val="uk" w:eastAsia="uk"/>
        </w:rPr>
        <w:t>2. Зарахування учнів до закладу загальної середньої освіти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pPr>
        <w:pStyle w:val="rvps2"/>
        <w:spacing w:before="0" w:after="150"/>
        <w:ind w:left="0" w:right="0"/>
        <w:rPr>
          <w:rStyle w:val="spanrvts0"/>
          <w:b w:val="0"/>
          <w:bCs w:val="0"/>
          <w:i/>
          <w:iCs/>
          <w:lang w:val="uk" w:eastAsia="uk"/>
        </w:rPr>
      </w:pPr>
      <w:bookmarkStart w:id="197" w:name="n453"/>
      <w:bookmarkEnd w:id="197"/>
      <w:r>
        <w:rPr>
          <w:rStyle w:val="spanrvts46"/>
          <w:b w:val="0"/>
          <w:bCs w:val="0"/>
          <w:i/>
          <w:iCs/>
          <w:lang w:val="uk" w:eastAsia="uk"/>
        </w:rPr>
        <w:t xml:space="preserve">{Частина друга статті 18 із змінами, внесеними згідно із Законом </w:t>
      </w:r>
      <w:hyperlink r:id="rId30" w:anchor="n1346"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8" w:name="n156"/>
      <w:bookmarkEnd w:id="198"/>
      <w:r>
        <w:rPr>
          <w:rStyle w:val="spanrvts0"/>
          <w:b w:val="0"/>
          <w:bCs w:val="0"/>
          <w:i w:val="0"/>
          <w:iCs w:val="0"/>
          <w:lang w:val="uk" w:eastAsia="uk"/>
        </w:rPr>
        <w:t xml:space="preserve">3. </w:t>
      </w:r>
      <w:hyperlink r:id="rId46" w:anchor="n15" w:tgtFrame="_blank" w:history="1">
        <w:r>
          <w:rPr>
            <w:rStyle w:val="arvts96"/>
            <w:b w:val="0"/>
            <w:bCs w:val="0"/>
            <w:i w:val="0"/>
            <w:iCs w:val="0"/>
            <w:lang w:val="uk" w:eastAsia="uk"/>
          </w:rPr>
          <w:t>Порядок зарахування, відрахування та переведення учнів до державних та комунальних закладів освіти для здобуття повної загальної середньої освіти</w:t>
        </w:r>
      </w:hyperlink>
      <w:r>
        <w:rPr>
          <w:rStyle w:val="spanrvts0"/>
          <w:b w:val="0"/>
          <w:bCs w:val="0"/>
          <w:i w:val="0"/>
          <w:iCs w:val="0"/>
          <w:lang w:val="uk" w:eastAsia="uk"/>
        </w:rPr>
        <w:t xml:space="preserve"> затверджується центральним органом виконавчої влади, що забезпечує формування та реалізує державну політику у сфері освіти.</w:t>
      </w:r>
    </w:p>
    <w:p>
      <w:pPr>
        <w:pStyle w:val="rvps2"/>
        <w:spacing w:before="0" w:after="150"/>
        <w:ind w:left="0" w:right="0"/>
        <w:rPr>
          <w:rStyle w:val="spanrvts0"/>
          <w:b w:val="0"/>
          <w:bCs w:val="0"/>
          <w:i w:val="0"/>
          <w:iCs w:val="0"/>
          <w:lang w:val="uk" w:eastAsia="uk"/>
        </w:rPr>
      </w:pPr>
      <w:bookmarkStart w:id="199" w:name="n455"/>
      <w:bookmarkEnd w:id="199"/>
      <w:r>
        <w:rPr>
          <w:rStyle w:val="spanrvts0"/>
          <w:b w:val="0"/>
          <w:bCs w:val="0"/>
          <w:i w:val="0"/>
          <w:iCs w:val="0"/>
          <w:lang w:val="uk" w:eastAsia="uk"/>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pPr>
        <w:pStyle w:val="rvps2"/>
        <w:spacing w:before="0" w:after="150"/>
        <w:ind w:left="0" w:right="0"/>
        <w:rPr>
          <w:rStyle w:val="spanrvts0"/>
          <w:b w:val="0"/>
          <w:bCs w:val="0"/>
          <w:i w:val="0"/>
          <w:iCs w:val="0"/>
          <w:lang w:val="uk" w:eastAsia="uk"/>
        </w:rPr>
      </w:pPr>
      <w:bookmarkStart w:id="200" w:name="n456"/>
      <w:bookmarkEnd w:id="200"/>
      <w:r>
        <w:rPr>
          <w:rStyle w:val="spanrvts0"/>
          <w:b w:val="0"/>
          <w:bCs w:val="0"/>
          <w:i w:val="0"/>
          <w:iCs w:val="0"/>
          <w:lang w:val="uk" w:eastAsia="uk"/>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pPr>
        <w:pStyle w:val="rvps2"/>
        <w:spacing w:before="0" w:after="150"/>
        <w:ind w:left="0" w:right="0"/>
        <w:rPr>
          <w:rStyle w:val="spanrvts0"/>
          <w:b w:val="0"/>
          <w:bCs w:val="0"/>
          <w:i/>
          <w:iCs/>
          <w:lang w:val="uk" w:eastAsia="uk"/>
        </w:rPr>
      </w:pPr>
      <w:bookmarkStart w:id="201" w:name="n454"/>
      <w:bookmarkEnd w:id="201"/>
      <w:r>
        <w:rPr>
          <w:rStyle w:val="spanrvts46"/>
          <w:b w:val="0"/>
          <w:bCs w:val="0"/>
          <w:i/>
          <w:iCs/>
          <w:lang w:val="uk" w:eastAsia="uk"/>
        </w:rPr>
        <w:t xml:space="preserve">{Частина третя статті 18 в редакції Закону </w:t>
      </w:r>
      <w:hyperlink r:id="rId30" w:anchor="n134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2" w:name="n574"/>
      <w:bookmarkEnd w:id="202"/>
      <w:r>
        <w:rPr>
          <w:rStyle w:val="spanrvts0"/>
          <w:b w:val="0"/>
          <w:bCs w:val="0"/>
          <w:i w:val="0"/>
          <w:iCs w:val="0"/>
          <w:lang w:val="uk" w:eastAsia="uk"/>
        </w:rPr>
        <w:t>4. Зарахування дітей з особливими освітніми потребами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pPr>
        <w:pStyle w:val="rvps2"/>
        <w:spacing w:before="0" w:after="150"/>
        <w:ind w:left="0" w:right="0"/>
        <w:rPr>
          <w:rStyle w:val="spanrvts0"/>
          <w:b w:val="0"/>
          <w:bCs w:val="0"/>
          <w:i/>
          <w:iCs/>
          <w:lang w:val="uk" w:eastAsia="uk"/>
        </w:rPr>
      </w:pPr>
      <w:bookmarkStart w:id="203" w:name="n573"/>
      <w:bookmarkEnd w:id="203"/>
      <w:r>
        <w:rPr>
          <w:rStyle w:val="spanrvts46"/>
          <w:b w:val="0"/>
          <w:bCs w:val="0"/>
          <w:i/>
          <w:iCs/>
          <w:lang w:val="uk" w:eastAsia="uk"/>
        </w:rPr>
        <w:t xml:space="preserve">{Статтю 18 доповнено новою частиною згідно із Законом </w:t>
      </w:r>
      <w:hyperlink r:id="rId32" w:anchor="n109"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4" w:name="n157"/>
      <w:bookmarkEnd w:id="204"/>
      <w:r>
        <w:rPr>
          <w:rStyle w:val="spanrvts0"/>
          <w:b w:val="0"/>
          <w:bCs w:val="0"/>
          <w:i w:val="0"/>
          <w:iCs w:val="0"/>
          <w:lang w:val="uk" w:eastAsia="uk"/>
        </w:rPr>
        <w:t>5. Зарахування учнів до загальноосвітньої санаторної школи (школи-інтернату) проводиться у порядку, встановленому центральним органом виконавчої влади, що забезпечує формування державної політики у сфері освіти та центральним органом виконавчої влади, що забезпечує формування державної політики у сфері охорони здоров'я.</w:t>
      </w:r>
    </w:p>
    <w:p>
      <w:pPr>
        <w:pStyle w:val="rvps2"/>
        <w:spacing w:before="0" w:after="150"/>
        <w:ind w:left="0" w:right="0"/>
        <w:rPr>
          <w:rStyle w:val="spanrvts0"/>
          <w:b w:val="0"/>
          <w:bCs w:val="0"/>
          <w:i w:val="0"/>
          <w:iCs w:val="0"/>
          <w:lang w:val="uk" w:eastAsia="uk"/>
        </w:rPr>
      </w:pPr>
      <w:bookmarkStart w:id="205" w:name="n158"/>
      <w:bookmarkEnd w:id="205"/>
      <w:r>
        <w:rPr>
          <w:rStyle w:val="spanrvts0"/>
          <w:b w:val="0"/>
          <w:bCs w:val="0"/>
          <w:i w:val="0"/>
          <w:iCs w:val="0"/>
          <w:lang w:val="uk" w:eastAsia="uk"/>
        </w:rPr>
        <w:t>6. Направлення учнів (вихованців) до шкіл соціальної реабілітації та дострокове звільнення їх із цих навчальних закладів здійснюються за рішенням суду.</w:t>
      </w:r>
    </w:p>
    <w:p>
      <w:pPr>
        <w:pStyle w:val="rvps2"/>
        <w:spacing w:before="0" w:after="150"/>
        <w:ind w:left="0" w:right="0"/>
        <w:rPr>
          <w:rStyle w:val="spanrvts0"/>
          <w:b w:val="0"/>
          <w:bCs w:val="0"/>
          <w:i/>
          <w:iCs/>
          <w:lang w:val="uk" w:eastAsia="uk"/>
        </w:rPr>
      </w:pPr>
      <w:bookmarkStart w:id="206" w:name="n159"/>
      <w:bookmarkEnd w:id="206"/>
      <w:r>
        <w:rPr>
          <w:rStyle w:val="spanrvts46"/>
          <w:b w:val="0"/>
          <w:bCs w:val="0"/>
          <w:i/>
          <w:iCs/>
          <w:lang w:val="uk" w:eastAsia="uk"/>
        </w:rPr>
        <w:t xml:space="preserve">{Частину статті 18 виключено на підставі Закону </w:t>
      </w:r>
      <w:hyperlink r:id="rId30" w:anchor="n1351"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7" w:name="n160"/>
      <w:bookmarkEnd w:id="207"/>
      <w:r>
        <w:rPr>
          <w:rStyle w:val="spanrvts0"/>
          <w:b w:val="0"/>
          <w:bCs w:val="0"/>
          <w:i w:val="0"/>
          <w:iCs w:val="0"/>
          <w:lang w:val="uk" w:eastAsia="uk"/>
        </w:rPr>
        <w:t>8.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pPr>
        <w:pStyle w:val="rvps2"/>
        <w:spacing w:before="0" w:after="150"/>
        <w:ind w:left="0" w:right="0"/>
        <w:rPr>
          <w:rStyle w:val="spanrvts0"/>
          <w:b w:val="0"/>
          <w:bCs w:val="0"/>
          <w:i w:val="0"/>
          <w:iCs w:val="0"/>
          <w:lang w:val="uk" w:eastAsia="uk"/>
        </w:rPr>
      </w:pPr>
      <w:bookmarkStart w:id="208" w:name="n457"/>
      <w:bookmarkEnd w:id="208"/>
      <w:r>
        <w:rPr>
          <w:rStyle w:val="spanrvts0"/>
          <w:b w:val="0"/>
          <w:bCs w:val="0"/>
          <w:i w:val="0"/>
          <w:iCs w:val="0"/>
          <w:lang w:val="uk" w:eastAsia="uk"/>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p>
      <w:pPr>
        <w:pStyle w:val="rvps2"/>
        <w:spacing w:before="0" w:after="150"/>
        <w:ind w:left="0" w:right="0"/>
        <w:rPr>
          <w:rStyle w:val="spanrvts0"/>
          <w:b w:val="0"/>
          <w:bCs w:val="0"/>
          <w:i w:val="0"/>
          <w:iCs w:val="0"/>
          <w:lang w:val="uk" w:eastAsia="uk"/>
        </w:rPr>
      </w:pPr>
      <w:bookmarkStart w:id="209" w:name="n576"/>
      <w:bookmarkEnd w:id="209"/>
      <w:r>
        <w:rPr>
          <w:rStyle w:val="spanrvts0"/>
          <w:b w:val="0"/>
          <w:bCs w:val="0"/>
          <w:i w:val="0"/>
          <w:iCs w:val="0"/>
          <w:lang w:val="uk" w:eastAsia="uk"/>
        </w:rPr>
        <w:t>Діти з особливими освітніми потребами мають право на першочергове зарахування до початкової школи закладу загальної середньої освіти.</w:t>
      </w:r>
    </w:p>
    <w:p>
      <w:pPr>
        <w:pStyle w:val="rvps2"/>
        <w:spacing w:before="0" w:after="150"/>
        <w:ind w:left="0" w:right="0"/>
        <w:rPr>
          <w:rStyle w:val="spanrvts0"/>
          <w:b w:val="0"/>
          <w:bCs w:val="0"/>
          <w:i/>
          <w:iCs/>
          <w:lang w:val="uk" w:eastAsia="uk"/>
        </w:rPr>
      </w:pPr>
      <w:bookmarkStart w:id="210" w:name="n575"/>
      <w:bookmarkEnd w:id="210"/>
      <w:r>
        <w:rPr>
          <w:rStyle w:val="spanrvts46"/>
          <w:b w:val="0"/>
          <w:bCs w:val="0"/>
          <w:i/>
          <w:iCs/>
          <w:lang w:val="uk" w:eastAsia="uk"/>
        </w:rPr>
        <w:t xml:space="preserve">{Частину восьму статті 18 доповнено абзацом третім згідно із Законом </w:t>
      </w:r>
      <w:hyperlink r:id="rId32" w:anchor="n112"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11" w:name="n161"/>
      <w:bookmarkEnd w:id="211"/>
      <w:r>
        <w:rPr>
          <w:rStyle w:val="spanrvts46"/>
          <w:b w:val="0"/>
          <w:bCs w:val="0"/>
          <w:i/>
          <w:iCs/>
          <w:lang w:val="uk" w:eastAsia="uk"/>
        </w:rPr>
        <w:t xml:space="preserve">{Статтю 18 доповнено частиною згідно із Законом </w:t>
      </w:r>
      <w:hyperlink r:id="rId20" w:tgtFrame="_blank" w:history="1">
        <w:r>
          <w:rPr>
            <w:rStyle w:val="arvts100"/>
            <w:b w:val="0"/>
            <w:bCs w:val="0"/>
            <w:i/>
            <w:iCs/>
            <w:lang w:val="uk" w:eastAsia="uk"/>
          </w:rPr>
          <w:t>№ 3701-VI від 06.09.2011</w:t>
        </w:r>
      </w:hyperlink>
      <w:r>
        <w:rPr>
          <w:rStyle w:val="spanrvts46"/>
          <w:b w:val="0"/>
          <w:bCs w:val="0"/>
          <w:i/>
          <w:iCs/>
          <w:lang w:val="uk" w:eastAsia="uk"/>
        </w:rPr>
        <w:t xml:space="preserve">; в редакції Закону </w:t>
      </w:r>
      <w:hyperlink r:id="rId30" w:anchor="n1352"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212" w:name="n162"/>
      <w:bookmarkEnd w:id="212"/>
      <w:r>
        <w:rPr>
          <w:rStyle w:val="spanrvts15"/>
          <w:b/>
          <w:bCs/>
          <w:i w:val="0"/>
          <w:iCs w:val="0"/>
          <w:lang w:val="uk" w:eastAsia="uk"/>
        </w:rPr>
        <w:t>Розділ IV. УЧАСНИКИ ОСВІТНЬОГО ПРОЦЕСУ В ЗАКЛАДАХ ЗАГАЛЬНОЇ СЕРЕДНЬОЇ ОСВІТИ</w:t>
      </w:r>
    </w:p>
    <w:p>
      <w:pPr>
        <w:pStyle w:val="rvps2"/>
        <w:spacing w:before="0" w:after="150"/>
        <w:ind w:left="0" w:right="0"/>
        <w:rPr>
          <w:rStyle w:val="spanrvts0"/>
          <w:b w:val="0"/>
          <w:bCs w:val="0"/>
          <w:i w:val="0"/>
          <w:iCs w:val="0"/>
          <w:lang w:val="uk" w:eastAsia="uk"/>
        </w:rPr>
      </w:pPr>
      <w:bookmarkStart w:id="213" w:name="n163"/>
      <w:bookmarkEnd w:id="213"/>
      <w:r>
        <w:rPr>
          <w:rStyle w:val="spanrvts9"/>
          <w:b/>
          <w:bCs/>
          <w:i w:val="0"/>
          <w:iCs w:val="0"/>
          <w:lang w:val="uk" w:eastAsia="uk"/>
        </w:rPr>
        <w:t>Стаття 19.</w:t>
      </w:r>
      <w:r>
        <w:rPr>
          <w:rStyle w:val="spanrvts0"/>
          <w:b w:val="0"/>
          <w:bCs w:val="0"/>
          <w:i w:val="0"/>
          <w:iCs w:val="0"/>
          <w:lang w:val="uk" w:eastAsia="uk"/>
        </w:rPr>
        <w:t xml:space="preserve"> Учасники освітнього процесу</w:t>
      </w:r>
    </w:p>
    <w:p>
      <w:pPr>
        <w:pStyle w:val="rvps2"/>
        <w:spacing w:before="0" w:after="150"/>
        <w:ind w:left="0" w:right="0"/>
        <w:rPr>
          <w:rStyle w:val="spanrvts0"/>
          <w:b w:val="0"/>
          <w:bCs w:val="0"/>
          <w:i w:val="0"/>
          <w:iCs w:val="0"/>
          <w:lang w:val="uk" w:eastAsia="uk"/>
        </w:rPr>
      </w:pPr>
      <w:bookmarkStart w:id="214" w:name="n164"/>
      <w:bookmarkEnd w:id="214"/>
      <w:r>
        <w:rPr>
          <w:rStyle w:val="spanrvts0"/>
          <w:b w:val="0"/>
          <w:bCs w:val="0"/>
          <w:i w:val="0"/>
          <w:iCs w:val="0"/>
          <w:lang w:val="uk" w:eastAsia="uk"/>
        </w:rPr>
        <w:t>Учасниками освітнього процесу в закладах загальної середньої освіти є:</w:t>
      </w:r>
    </w:p>
    <w:p>
      <w:pPr>
        <w:pStyle w:val="rvps2"/>
        <w:spacing w:before="0" w:after="150"/>
        <w:ind w:left="0" w:right="0"/>
        <w:rPr>
          <w:rStyle w:val="spanrvts0"/>
          <w:b w:val="0"/>
          <w:bCs w:val="0"/>
          <w:i w:val="0"/>
          <w:iCs w:val="0"/>
          <w:lang w:val="uk" w:eastAsia="uk"/>
        </w:rPr>
      </w:pPr>
      <w:bookmarkStart w:id="215" w:name="n165"/>
      <w:bookmarkEnd w:id="215"/>
      <w:r>
        <w:rPr>
          <w:rStyle w:val="spanrvts0"/>
          <w:b w:val="0"/>
          <w:bCs w:val="0"/>
          <w:i w:val="0"/>
          <w:iCs w:val="0"/>
          <w:lang w:val="uk" w:eastAsia="uk"/>
        </w:rPr>
        <w:t>учні (вихованці);</w:t>
      </w:r>
    </w:p>
    <w:p>
      <w:pPr>
        <w:pStyle w:val="rvps2"/>
        <w:spacing w:before="0" w:after="150"/>
        <w:ind w:left="0" w:right="0"/>
        <w:rPr>
          <w:rStyle w:val="spanrvts0"/>
          <w:b w:val="0"/>
          <w:bCs w:val="0"/>
          <w:i w:val="0"/>
          <w:iCs w:val="0"/>
          <w:lang w:val="uk" w:eastAsia="uk"/>
        </w:rPr>
      </w:pPr>
      <w:bookmarkStart w:id="216" w:name="n166"/>
      <w:bookmarkEnd w:id="216"/>
      <w:r>
        <w:rPr>
          <w:rStyle w:val="spanrvts0"/>
          <w:b w:val="0"/>
          <w:bCs w:val="0"/>
          <w:i w:val="0"/>
          <w:iCs w:val="0"/>
          <w:lang w:val="uk" w:eastAsia="uk"/>
        </w:rPr>
        <w:t>керівники;</w:t>
      </w:r>
    </w:p>
    <w:p>
      <w:pPr>
        <w:pStyle w:val="rvps2"/>
        <w:spacing w:before="0" w:after="150"/>
        <w:ind w:left="0" w:right="0"/>
        <w:rPr>
          <w:rStyle w:val="spanrvts0"/>
          <w:b w:val="0"/>
          <w:bCs w:val="0"/>
          <w:i w:val="0"/>
          <w:iCs w:val="0"/>
          <w:lang w:val="uk" w:eastAsia="uk"/>
        </w:rPr>
      </w:pPr>
      <w:bookmarkStart w:id="217" w:name="n167"/>
      <w:bookmarkEnd w:id="217"/>
      <w:r>
        <w:rPr>
          <w:rStyle w:val="spanrvts0"/>
          <w:b w:val="0"/>
          <w:bCs w:val="0"/>
          <w:i w:val="0"/>
          <w:iCs w:val="0"/>
          <w:lang w:val="uk" w:eastAsia="uk"/>
        </w:rPr>
        <w:t>педагогічні працівники, психологи, бібліотекарі;</w:t>
      </w:r>
    </w:p>
    <w:p>
      <w:pPr>
        <w:pStyle w:val="rvps2"/>
        <w:spacing w:before="0" w:after="150"/>
        <w:ind w:left="0" w:right="0"/>
        <w:rPr>
          <w:rStyle w:val="spanrvts0"/>
          <w:b w:val="0"/>
          <w:bCs w:val="0"/>
          <w:i w:val="0"/>
          <w:iCs w:val="0"/>
          <w:lang w:val="uk" w:eastAsia="uk"/>
        </w:rPr>
      </w:pPr>
      <w:bookmarkStart w:id="218" w:name="n168"/>
      <w:bookmarkEnd w:id="218"/>
      <w:r>
        <w:rPr>
          <w:rStyle w:val="spanrvts0"/>
          <w:b w:val="0"/>
          <w:bCs w:val="0"/>
          <w:i w:val="0"/>
          <w:iCs w:val="0"/>
          <w:lang w:val="uk" w:eastAsia="uk"/>
        </w:rPr>
        <w:t>інші спеціалісти;</w:t>
      </w:r>
    </w:p>
    <w:p>
      <w:pPr>
        <w:pStyle w:val="rvps2"/>
        <w:spacing w:before="0" w:after="150"/>
        <w:ind w:left="0" w:right="0"/>
        <w:rPr>
          <w:rStyle w:val="spanrvts0"/>
          <w:b w:val="0"/>
          <w:bCs w:val="0"/>
          <w:i w:val="0"/>
          <w:iCs w:val="0"/>
          <w:lang w:val="uk" w:eastAsia="uk"/>
        </w:rPr>
      </w:pPr>
      <w:bookmarkStart w:id="219" w:name="n169"/>
      <w:bookmarkEnd w:id="219"/>
      <w:r>
        <w:rPr>
          <w:rStyle w:val="spanrvts0"/>
          <w:b w:val="0"/>
          <w:bCs w:val="0"/>
          <w:i w:val="0"/>
          <w:iCs w:val="0"/>
          <w:lang w:val="uk" w:eastAsia="uk"/>
        </w:rPr>
        <w:t>батьки або особи, які їх замінюють.</w:t>
      </w:r>
    </w:p>
    <w:p>
      <w:pPr>
        <w:pStyle w:val="rvps2"/>
        <w:spacing w:before="0" w:after="150"/>
        <w:ind w:left="0" w:right="0"/>
        <w:rPr>
          <w:rStyle w:val="spanrvts0"/>
          <w:b w:val="0"/>
          <w:bCs w:val="0"/>
          <w:i w:val="0"/>
          <w:iCs w:val="0"/>
          <w:lang w:val="uk" w:eastAsia="uk"/>
        </w:rPr>
      </w:pPr>
      <w:bookmarkStart w:id="220" w:name="n170"/>
      <w:bookmarkEnd w:id="220"/>
      <w:r>
        <w:rPr>
          <w:rStyle w:val="spanrvts9"/>
          <w:b/>
          <w:bCs/>
          <w:i w:val="0"/>
          <w:iCs w:val="0"/>
          <w:lang w:val="uk" w:eastAsia="uk"/>
        </w:rPr>
        <w:t>Стаття 20.</w:t>
      </w:r>
      <w:r>
        <w:rPr>
          <w:rStyle w:val="spanrvts0"/>
          <w:b w:val="0"/>
          <w:bCs w:val="0"/>
          <w:i w:val="0"/>
          <w:iCs w:val="0"/>
          <w:lang w:val="uk" w:eastAsia="uk"/>
        </w:rPr>
        <w:t xml:space="preserve"> Учень (вихованець)</w:t>
      </w:r>
    </w:p>
    <w:p>
      <w:pPr>
        <w:pStyle w:val="rvps2"/>
        <w:spacing w:before="0" w:after="150"/>
        <w:ind w:left="0" w:right="0"/>
        <w:rPr>
          <w:rStyle w:val="spanrvts0"/>
          <w:b w:val="0"/>
          <w:bCs w:val="0"/>
          <w:i w:val="0"/>
          <w:iCs w:val="0"/>
          <w:lang w:val="uk" w:eastAsia="uk"/>
        </w:rPr>
      </w:pPr>
      <w:bookmarkStart w:id="221" w:name="n171"/>
      <w:bookmarkEnd w:id="221"/>
      <w:r>
        <w:rPr>
          <w:rStyle w:val="spanrvts0"/>
          <w:b w:val="0"/>
          <w:bCs w:val="0"/>
          <w:i w:val="0"/>
          <w:iCs w:val="0"/>
          <w:lang w:val="uk" w:eastAsia="uk"/>
        </w:rPr>
        <w:t>1. Учень (вихованець) - особа, яка навчається і виховується в одному із закладів загальної середньої освіти. Зарахування учнів до закладів загальної середньої освіти здійснюється, як правило, з 6 років.</w:t>
      </w:r>
    </w:p>
    <w:p>
      <w:pPr>
        <w:pStyle w:val="rvps2"/>
        <w:spacing w:before="0" w:after="150"/>
        <w:ind w:left="0" w:right="0"/>
        <w:rPr>
          <w:rStyle w:val="spanrvts0"/>
          <w:b w:val="0"/>
          <w:bCs w:val="0"/>
          <w:i w:val="0"/>
          <w:iCs w:val="0"/>
          <w:lang w:val="uk" w:eastAsia="uk"/>
        </w:rPr>
      </w:pPr>
      <w:bookmarkStart w:id="222" w:name="n172"/>
      <w:bookmarkEnd w:id="222"/>
      <w:r>
        <w:rPr>
          <w:rStyle w:val="spanrvts0"/>
          <w:b w:val="0"/>
          <w:bCs w:val="0"/>
          <w:i w:val="0"/>
          <w:iCs w:val="0"/>
          <w:lang w:val="uk" w:eastAsia="uk"/>
        </w:rPr>
        <w:t xml:space="preserve">2. Статус учнів (вихованців) як учасників освітнього процесу у закладах загальної середньої освіти, їх права та обов'язки визначаються </w:t>
      </w:r>
      <w:hyperlink r:id="rId30"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цим Законом та іншими нормативно-правовими актами.</w:t>
      </w:r>
    </w:p>
    <w:p>
      <w:pPr>
        <w:pStyle w:val="rvps2"/>
        <w:spacing w:before="0" w:after="150"/>
        <w:ind w:left="0" w:right="0"/>
        <w:rPr>
          <w:rStyle w:val="spanrvts0"/>
          <w:b w:val="0"/>
          <w:bCs w:val="0"/>
          <w:i/>
          <w:iCs/>
          <w:lang w:val="uk" w:eastAsia="uk"/>
        </w:rPr>
      </w:pPr>
      <w:bookmarkStart w:id="223" w:name="n458"/>
      <w:bookmarkEnd w:id="223"/>
      <w:r>
        <w:rPr>
          <w:rStyle w:val="spanrvts46"/>
          <w:b w:val="0"/>
          <w:bCs w:val="0"/>
          <w:i/>
          <w:iCs/>
          <w:lang w:val="uk" w:eastAsia="uk"/>
        </w:rPr>
        <w:t xml:space="preserve">{Частина друга статті 20 із змінами, внесеними згідно із Законом </w:t>
      </w:r>
      <w:hyperlink r:id="rId30" w:anchor="n1355"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4" w:name="n173"/>
      <w:bookmarkEnd w:id="224"/>
      <w:r>
        <w:rPr>
          <w:rStyle w:val="spanrvts9"/>
          <w:b/>
          <w:bCs/>
          <w:i w:val="0"/>
          <w:iCs w:val="0"/>
          <w:lang w:val="uk" w:eastAsia="uk"/>
        </w:rPr>
        <w:t>Стаття 21.</w:t>
      </w:r>
      <w:r>
        <w:rPr>
          <w:rStyle w:val="spanrvts0"/>
          <w:b w:val="0"/>
          <w:bCs w:val="0"/>
          <w:i w:val="0"/>
          <w:iCs w:val="0"/>
          <w:lang w:val="uk" w:eastAsia="uk"/>
        </w:rPr>
        <w:t xml:space="preserve"> Соціальний захист учнів (вихованців)</w:t>
      </w:r>
    </w:p>
    <w:p>
      <w:pPr>
        <w:pStyle w:val="rvps2"/>
        <w:spacing w:before="0" w:after="150"/>
        <w:ind w:left="0" w:right="0"/>
        <w:rPr>
          <w:rStyle w:val="spanrvts0"/>
          <w:b w:val="0"/>
          <w:bCs w:val="0"/>
          <w:i w:val="0"/>
          <w:iCs w:val="0"/>
          <w:lang w:val="uk" w:eastAsia="uk"/>
        </w:rPr>
      </w:pPr>
      <w:bookmarkStart w:id="225" w:name="n174"/>
      <w:bookmarkEnd w:id="225"/>
      <w:r>
        <w:rPr>
          <w:rStyle w:val="spanrvts0"/>
          <w:b w:val="0"/>
          <w:bCs w:val="0"/>
          <w:i w:val="0"/>
          <w:iCs w:val="0"/>
          <w:lang w:val="uk" w:eastAsia="uk"/>
        </w:rPr>
        <w:t>1. Учням (вихованцям) закладів загальної середньої освіти може подаватися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p>
    <w:p>
      <w:pPr>
        <w:pStyle w:val="rvps2"/>
        <w:spacing w:before="0" w:after="150"/>
        <w:ind w:left="0" w:right="0"/>
        <w:rPr>
          <w:rStyle w:val="spanrvts0"/>
          <w:b w:val="0"/>
          <w:bCs w:val="0"/>
          <w:i w:val="0"/>
          <w:iCs w:val="0"/>
          <w:lang w:val="uk" w:eastAsia="uk"/>
        </w:rPr>
      </w:pPr>
      <w:bookmarkStart w:id="226" w:name="n175"/>
      <w:bookmarkEnd w:id="226"/>
      <w:r>
        <w:rPr>
          <w:rStyle w:val="spanrvts0"/>
          <w:b w:val="0"/>
          <w:bCs w:val="0"/>
          <w:i w:val="0"/>
          <w:iCs w:val="0"/>
          <w:lang w:val="uk" w:eastAsia="uk"/>
        </w:rPr>
        <w:t>Органи місцевого самоврядування можуть забезпечувати пільговий проїзд учнів, вихованців 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pPr>
        <w:pStyle w:val="rvps2"/>
        <w:spacing w:before="0" w:after="150"/>
        <w:ind w:left="0" w:right="0"/>
        <w:rPr>
          <w:rStyle w:val="spanrvts0"/>
          <w:b w:val="0"/>
          <w:bCs w:val="0"/>
          <w:i/>
          <w:iCs/>
          <w:lang w:val="uk" w:eastAsia="uk"/>
        </w:rPr>
      </w:pPr>
      <w:bookmarkStart w:id="227" w:name="n176"/>
      <w:bookmarkEnd w:id="227"/>
      <w:r>
        <w:rPr>
          <w:rStyle w:val="spanrvts46"/>
          <w:b w:val="0"/>
          <w:bCs w:val="0"/>
          <w:i/>
          <w:iCs/>
          <w:lang w:val="uk" w:eastAsia="uk"/>
        </w:rPr>
        <w:t xml:space="preserve">{Абзаци другий та третій частини першої статті 21 замінено одним абзацом згідно із Законом </w:t>
      </w:r>
      <w:hyperlink r:id="rId24" w:anchor="n164" w:tgtFrame="_blank" w:history="1">
        <w:r>
          <w:rPr>
            <w:rStyle w:val="arvts100"/>
            <w:b w:val="0"/>
            <w:bCs w:val="0"/>
            <w:i/>
            <w:iCs/>
            <w:lang w:val="uk" w:eastAsia="uk"/>
          </w:rPr>
          <w:t>№ 76-VIII від 28.12.2014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8" w:name="n177"/>
      <w:bookmarkEnd w:id="228"/>
      <w:r>
        <w:rPr>
          <w:rStyle w:val="spanrvts0"/>
          <w:b w:val="0"/>
          <w:bCs w:val="0"/>
          <w:i w:val="0"/>
          <w:iCs w:val="0"/>
          <w:lang w:val="uk" w:eastAsia="uk"/>
        </w:rPr>
        <w:t>2. Діти з особливими освітніми потребами забезпечуються допоміжними засобами для навчання в закладах освіти в порядку,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229" w:name="n578"/>
      <w:bookmarkEnd w:id="229"/>
      <w:r>
        <w:rPr>
          <w:rStyle w:val="spanrvts0"/>
          <w:b w:val="0"/>
          <w:bCs w:val="0"/>
          <w:i w:val="0"/>
          <w:iCs w:val="0"/>
          <w:lang w:val="uk" w:eastAsia="uk"/>
        </w:rPr>
        <w:t>Соціальні потреби дітей із складними порушеннями розвитку під час їх перебування в загальноосвітньому навчальному закладі задовольняються асистентом дитини - соціальним працівником, батьками або особою, уповноваженою ними.</w:t>
      </w:r>
    </w:p>
    <w:p>
      <w:pPr>
        <w:pStyle w:val="rvps2"/>
        <w:spacing w:before="0" w:after="150"/>
        <w:ind w:left="0" w:right="0"/>
        <w:rPr>
          <w:rStyle w:val="spanrvts0"/>
          <w:b w:val="0"/>
          <w:bCs w:val="0"/>
          <w:i/>
          <w:iCs/>
          <w:lang w:val="uk" w:eastAsia="uk"/>
        </w:rPr>
      </w:pPr>
      <w:bookmarkStart w:id="230" w:name="n577"/>
      <w:bookmarkEnd w:id="230"/>
      <w:r>
        <w:rPr>
          <w:rStyle w:val="spanrvts46"/>
          <w:b w:val="0"/>
          <w:bCs w:val="0"/>
          <w:i/>
          <w:iCs/>
          <w:lang w:val="uk" w:eastAsia="uk"/>
        </w:rPr>
        <w:t xml:space="preserve">{Частина друга статті 21 в редакції Закону </w:t>
      </w:r>
      <w:hyperlink r:id="rId32" w:anchor="n114"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1" w:name="n178"/>
      <w:bookmarkEnd w:id="231"/>
      <w:r>
        <w:rPr>
          <w:rStyle w:val="spanrvts0"/>
          <w:b w:val="0"/>
          <w:bCs w:val="0"/>
          <w:i w:val="0"/>
          <w:iCs w:val="0"/>
          <w:lang w:val="uk" w:eastAsia="uk"/>
        </w:rPr>
        <w:t>3. Вихованці шкіл-інтернатів усіх типів з числа дітей-сиріт та дітей, позбавлених батьківського піклування, перебувають на повному державному утриманні. Діти-сироти та діти, позбавлені батьківського піклування, які навчаються в інших закладах загальної середньої освіти, забезпечуються харчуванням, одягом та іншими послугами у порядку, встановленому Кабінетом Міністрів України. Утримання вихованців, які потребують корекції фізичного та (або) розумового розвитку, у спеціальних загальноосвітніх школах (школах-інтернатах) здійснюється за рахунок держави.</w:t>
      </w:r>
    </w:p>
    <w:p>
      <w:pPr>
        <w:pStyle w:val="rvps2"/>
        <w:spacing w:before="0" w:after="150"/>
        <w:ind w:left="0" w:right="0"/>
        <w:rPr>
          <w:rStyle w:val="spanrvts0"/>
          <w:b w:val="0"/>
          <w:bCs w:val="0"/>
          <w:i w:val="0"/>
          <w:iCs w:val="0"/>
          <w:lang w:val="uk" w:eastAsia="uk"/>
        </w:rPr>
      </w:pPr>
      <w:bookmarkStart w:id="232" w:name="n179"/>
      <w:bookmarkEnd w:id="232"/>
      <w:r>
        <w:rPr>
          <w:rStyle w:val="spanrvts0"/>
          <w:b w:val="0"/>
          <w:bCs w:val="0"/>
          <w:i w:val="0"/>
          <w:iCs w:val="0"/>
          <w:lang w:val="uk" w:eastAsia="uk"/>
        </w:rPr>
        <w:t xml:space="preserve">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особливими освітніми потребами, які навчаються у спеціальних і інклюзивних класах, та учнів 1-4 класів із сімей, які отримують допомогу відповідно до </w:t>
      </w:r>
      <w:hyperlink r:id="rId47"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соціальну допомогу малозабезпеченим сім’ям".</w:t>
      </w:r>
    </w:p>
    <w:p>
      <w:pPr>
        <w:pStyle w:val="rvps2"/>
        <w:spacing w:before="0" w:after="150"/>
        <w:ind w:left="0" w:right="0"/>
        <w:rPr>
          <w:rStyle w:val="spanrvts0"/>
          <w:b w:val="0"/>
          <w:bCs w:val="0"/>
          <w:i/>
          <w:iCs/>
          <w:lang w:val="uk" w:eastAsia="uk"/>
        </w:rPr>
      </w:pPr>
      <w:bookmarkStart w:id="233" w:name="n180"/>
      <w:bookmarkEnd w:id="233"/>
      <w:r>
        <w:rPr>
          <w:rStyle w:val="spanrvts46"/>
          <w:b w:val="0"/>
          <w:bCs w:val="0"/>
          <w:i/>
          <w:iCs/>
          <w:lang w:val="uk" w:eastAsia="uk"/>
        </w:rPr>
        <w:t xml:space="preserve">{Частина третя статті 21 із змінами, внесеними згідно із Законом </w:t>
      </w:r>
      <w:hyperlink r:id="rId23" w:anchor="n15" w:tgtFrame="_blank" w:history="1">
        <w:r>
          <w:rPr>
            <w:rStyle w:val="arvts100"/>
            <w:b w:val="0"/>
            <w:bCs w:val="0"/>
            <w:i/>
            <w:iCs/>
            <w:lang w:val="uk" w:eastAsia="uk"/>
          </w:rPr>
          <w:t>№ 1324-VII від 05.06.2014</w:t>
        </w:r>
      </w:hyperlink>
      <w:r>
        <w:rPr>
          <w:rStyle w:val="spanrvts46"/>
          <w:b w:val="0"/>
          <w:bCs w:val="0"/>
          <w:i/>
          <w:iCs/>
          <w:lang w:val="uk" w:eastAsia="uk"/>
        </w:rPr>
        <w:t xml:space="preserve">; в редакції Закону </w:t>
      </w:r>
      <w:hyperlink r:id="rId26" w:anchor="n106" w:tgtFrame="_blank" w:history="1">
        <w:r>
          <w:rPr>
            <w:rStyle w:val="arvts100"/>
            <w:b w:val="0"/>
            <w:bCs w:val="0"/>
            <w:i/>
            <w:iCs/>
            <w:lang w:val="uk" w:eastAsia="uk"/>
          </w:rPr>
          <w:t>№ 911-VIII від 24.12.2015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4" w:name="n181"/>
      <w:bookmarkEnd w:id="234"/>
      <w:r>
        <w:rPr>
          <w:rStyle w:val="spanrvts0"/>
          <w:b w:val="0"/>
          <w:bCs w:val="0"/>
          <w:i w:val="0"/>
          <w:iCs w:val="0"/>
          <w:lang w:val="uk" w:eastAsia="uk"/>
        </w:rPr>
        <w:t>4. Діти-сироти, діти, позбавлені батьківського піклування, діти, які потребують корекції фізичного та (або) розумового розвитку, працевлаштовуються або продовжують навчання згідно з одержаною освітою у порядку, встановленому законодавством України.</w:t>
      </w:r>
    </w:p>
    <w:p>
      <w:pPr>
        <w:pStyle w:val="rvps2"/>
        <w:spacing w:before="0" w:after="150"/>
        <w:ind w:left="0" w:right="0"/>
        <w:rPr>
          <w:rStyle w:val="spanrvts0"/>
          <w:b w:val="0"/>
          <w:bCs w:val="0"/>
          <w:i w:val="0"/>
          <w:iCs w:val="0"/>
          <w:lang w:val="uk" w:eastAsia="uk"/>
        </w:rPr>
      </w:pPr>
      <w:bookmarkStart w:id="235" w:name="n182"/>
      <w:bookmarkEnd w:id="235"/>
      <w:r>
        <w:rPr>
          <w:rStyle w:val="spanrvts9"/>
          <w:b/>
          <w:bCs/>
          <w:i w:val="0"/>
          <w:iCs w:val="0"/>
          <w:lang w:val="uk" w:eastAsia="uk"/>
        </w:rPr>
        <w:t>Стаття 22.</w:t>
      </w:r>
      <w:r>
        <w:rPr>
          <w:rStyle w:val="spanrvts0"/>
          <w:b w:val="0"/>
          <w:bCs w:val="0"/>
          <w:i w:val="0"/>
          <w:iCs w:val="0"/>
          <w:lang w:val="uk" w:eastAsia="uk"/>
        </w:rPr>
        <w:t xml:space="preserve"> Охорона та зміцнення здоров'я учнів (вихованців)</w:t>
      </w:r>
    </w:p>
    <w:p>
      <w:pPr>
        <w:pStyle w:val="rvps2"/>
        <w:spacing w:before="0" w:after="150"/>
        <w:ind w:left="0" w:right="0"/>
        <w:rPr>
          <w:rStyle w:val="spanrvts0"/>
          <w:b w:val="0"/>
          <w:bCs w:val="0"/>
          <w:i w:val="0"/>
          <w:iCs w:val="0"/>
          <w:lang w:val="uk" w:eastAsia="uk"/>
        </w:rPr>
      </w:pPr>
      <w:bookmarkStart w:id="236" w:name="n183"/>
      <w:bookmarkEnd w:id="236"/>
      <w:r>
        <w:rPr>
          <w:rStyle w:val="spanrvts0"/>
          <w:b w:val="0"/>
          <w:bCs w:val="0"/>
          <w:i w:val="0"/>
          <w:iCs w:val="0"/>
          <w:lang w:val="uk" w:eastAsia="uk"/>
        </w:rPr>
        <w:t>1. Заклад загальної середньої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 (вихованців).</w:t>
      </w:r>
    </w:p>
    <w:p>
      <w:pPr>
        <w:pStyle w:val="rvps2"/>
        <w:spacing w:before="0" w:after="150"/>
        <w:ind w:left="0" w:right="0"/>
        <w:rPr>
          <w:rStyle w:val="spanrvts0"/>
          <w:b w:val="0"/>
          <w:bCs w:val="0"/>
          <w:i w:val="0"/>
          <w:iCs w:val="0"/>
          <w:lang w:val="uk" w:eastAsia="uk"/>
        </w:rPr>
      </w:pPr>
      <w:bookmarkStart w:id="237" w:name="n184"/>
      <w:bookmarkEnd w:id="237"/>
      <w:r>
        <w:rPr>
          <w:rStyle w:val="spanrvts0"/>
          <w:b w:val="0"/>
          <w:bCs w:val="0"/>
          <w:i w:val="0"/>
          <w:iCs w:val="0"/>
          <w:lang w:val="uk" w:eastAsia="uk"/>
        </w:rPr>
        <w:t xml:space="preserve">2. Учні (вихованці) закладів загальної середньої освіти незалежно від підпорядкування, типів і форм власності забезпечуються медичним обслуговуванням, що здійснюється медичними працівниками, які входять до штату цих закладів або відповідних закладів охорони здоров'я, у </w:t>
      </w:r>
      <w:hyperlink r:id="rId48" w:tgtFrame="_blank" w:history="1">
        <w:r>
          <w:rPr>
            <w:rStyle w:val="arvts96"/>
            <w:b w:val="0"/>
            <w:bCs w:val="0"/>
            <w:i w:val="0"/>
            <w:iCs w:val="0"/>
            <w:lang w:val="uk" w:eastAsia="uk"/>
          </w:rPr>
          <w:t>порядку</w:t>
        </w:r>
      </w:hyperlink>
      <w:r>
        <w:rPr>
          <w:rStyle w:val="spanrvts0"/>
          <w:b w:val="0"/>
          <w:bCs w:val="0"/>
          <w:i w:val="0"/>
          <w:iCs w:val="0"/>
          <w:lang w:val="uk" w:eastAsia="uk"/>
        </w:rPr>
        <w:t>,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238" w:name="n185"/>
      <w:bookmarkEnd w:id="238"/>
      <w:r>
        <w:rPr>
          <w:rStyle w:val="spanrvts0"/>
          <w:b w:val="0"/>
          <w:bCs w:val="0"/>
          <w:i w:val="0"/>
          <w:iCs w:val="0"/>
          <w:lang w:val="uk" w:eastAsia="uk"/>
        </w:rPr>
        <w:t>Заклади охорони здоров'я разом з органами управління освітою та органами охорони здоров'я щорічно забезпечують безоплатний медичний огляд учнів (вихованців), моніторинг і корекцію стану здоров'я, проведення лікувально-профілактичних заходів у закладах загальної середньої освіти незалежно від підпорядкування, типів і форм власності.</w:t>
      </w:r>
    </w:p>
    <w:p>
      <w:pPr>
        <w:pStyle w:val="rvps2"/>
        <w:spacing w:before="0" w:after="150"/>
        <w:ind w:left="0" w:right="0"/>
        <w:rPr>
          <w:rStyle w:val="spanrvts0"/>
          <w:b w:val="0"/>
          <w:bCs w:val="0"/>
          <w:i/>
          <w:iCs/>
          <w:lang w:val="uk" w:eastAsia="uk"/>
        </w:rPr>
      </w:pPr>
      <w:bookmarkStart w:id="239" w:name="n186"/>
      <w:bookmarkEnd w:id="239"/>
      <w:r>
        <w:rPr>
          <w:rStyle w:val="spanrvts46"/>
          <w:b w:val="0"/>
          <w:bCs w:val="0"/>
          <w:i/>
          <w:iCs/>
          <w:lang w:val="uk" w:eastAsia="uk"/>
        </w:rPr>
        <w:t xml:space="preserve">{Частина друга абзацу другого статті 22 із змінами, внесеними згідно із Законом </w:t>
      </w:r>
      <w:hyperlink r:id="rId6" w:tgtFrame="_blank" w:history="1">
        <w:r>
          <w:rPr>
            <w:rStyle w:val="arvts100"/>
            <w:b w:val="0"/>
            <w:bCs w:val="0"/>
            <w:i/>
            <w:iCs/>
            <w:lang w:val="uk" w:eastAsia="uk"/>
          </w:rPr>
          <w:t>№ 1642-III від 06.04.2000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0" w:name="n187"/>
      <w:bookmarkEnd w:id="240"/>
      <w:r>
        <w:rPr>
          <w:rStyle w:val="spanrvts0"/>
          <w:b w:val="0"/>
          <w:bCs w:val="0"/>
          <w:i w:val="0"/>
          <w:iCs w:val="0"/>
          <w:lang w:val="uk" w:eastAsia="uk"/>
        </w:rPr>
        <w:t>3. Відповідальність за організацію харчування учнів (вихованців) у закладах загальної середньої освіти незалежно від підпорядкування, типів і форм власності додержання в них вимог санітарно-гігієнічних і санітарно-протиепідемічних правил і норм покладається на засновників (власників), керівників цих навчальних закладів. Норми та порядок організації харчування учнів (вихованців) у закладах загальної середньої освіти встановлюються Кабінетом Міністрів України.</w:t>
      </w:r>
    </w:p>
    <w:p>
      <w:pPr>
        <w:pStyle w:val="rvps2"/>
        <w:spacing w:before="0" w:after="150"/>
        <w:ind w:left="0" w:right="0"/>
        <w:rPr>
          <w:rStyle w:val="spanrvts0"/>
          <w:b w:val="0"/>
          <w:bCs w:val="0"/>
          <w:i/>
          <w:iCs/>
          <w:lang w:val="uk" w:eastAsia="uk"/>
        </w:rPr>
      </w:pPr>
      <w:bookmarkStart w:id="241" w:name="n188"/>
      <w:bookmarkEnd w:id="241"/>
      <w:r>
        <w:rPr>
          <w:rStyle w:val="spanrvts46"/>
          <w:b w:val="0"/>
          <w:bCs w:val="0"/>
          <w:i/>
          <w:iCs/>
          <w:lang w:val="uk" w:eastAsia="uk"/>
        </w:rPr>
        <w:t xml:space="preserve">{Частина третя статті 22 із змінами, внесеними згідно із Законом </w:t>
      </w:r>
      <w:hyperlink r:id="rId6" w:tgtFrame="_blank" w:history="1">
        <w:r>
          <w:rPr>
            <w:rStyle w:val="arvts100"/>
            <w:b w:val="0"/>
            <w:bCs w:val="0"/>
            <w:i/>
            <w:iCs/>
            <w:lang w:val="uk" w:eastAsia="uk"/>
          </w:rPr>
          <w:t>№ 1642-III від 06.04.2000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2" w:name="n189"/>
      <w:bookmarkEnd w:id="242"/>
      <w:r>
        <w:rPr>
          <w:rStyle w:val="spanrvts0"/>
          <w:b w:val="0"/>
          <w:bCs w:val="0"/>
          <w:i w:val="0"/>
          <w:iCs w:val="0"/>
          <w:lang w:val="uk" w:eastAsia="uk"/>
        </w:rPr>
        <w:t>4. Контроль за охороною здоров'я та якістю харчування учнів (вихованців) покладається на органи охорони здоров'я.</w:t>
      </w:r>
    </w:p>
    <w:p>
      <w:pPr>
        <w:pStyle w:val="rvps2"/>
        <w:spacing w:before="0" w:after="150"/>
        <w:ind w:left="0" w:right="0"/>
        <w:rPr>
          <w:rStyle w:val="spanrvts0"/>
          <w:b w:val="0"/>
          <w:bCs w:val="0"/>
          <w:i w:val="0"/>
          <w:iCs w:val="0"/>
          <w:lang w:val="uk" w:eastAsia="uk"/>
        </w:rPr>
      </w:pPr>
      <w:bookmarkStart w:id="243" w:name="n190"/>
      <w:bookmarkEnd w:id="243"/>
      <w:r>
        <w:rPr>
          <w:rStyle w:val="spanrvts9"/>
          <w:b/>
          <w:bCs/>
          <w:i w:val="0"/>
          <w:iCs w:val="0"/>
          <w:lang w:val="uk" w:eastAsia="uk"/>
        </w:rPr>
        <w:t>Стаття 23.</w:t>
      </w:r>
      <w:r>
        <w:rPr>
          <w:rStyle w:val="spanrvts0"/>
          <w:b w:val="0"/>
          <w:bCs w:val="0"/>
          <w:i w:val="0"/>
          <w:iCs w:val="0"/>
          <w:lang w:val="uk" w:eastAsia="uk"/>
        </w:rPr>
        <w:t xml:space="preserve"> Заохочення учнів (вихованців)</w:t>
      </w:r>
    </w:p>
    <w:p>
      <w:pPr>
        <w:pStyle w:val="rvps2"/>
        <w:spacing w:before="0" w:after="150"/>
        <w:ind w:left="0" w:right="0"/>
        <w:rPr>
          <w:rStyle w:val="spanrvts0"/>
          <w:b w:val="0"/>
          <w:bCs w:val="0"/>
          <w:i w:val="0"/>
          <w:iCs w:val="0"/>
          <w:lang w:val="uk" w:eastAsia="uk"/>
        </w:rPr>
      </w:pPr>
      <w:bookmarkStart w:id="244" w:name="n191"/>
      <w:bookmarkEnd w:id="244"/>
      <w:r>
        <w:rPr>
          <w:rStyle w:val="spanrvts0"/>
          <w:b w:val="0"/>
          <w:bCs w:val="0"/>
          <w:i w:val="0"/>
          <w:iCs w:val="0"/>
          <w:lang w:val="uk" w:eastAsia="uk"/>
        </w:rPr>
        <w:t>Для учнів (вихованців) встановлюються різні види морального стимулювання та матеріального заохочення, передбачені центральним органом виконавчої влади, що забезпечує формування державної політики у сфері освіти, іншими органами виконавчої влади та органами місцевого самоврядування, статутом закладу загальної середньої освіти.</w:t>
      </w:r>
    </w:p>
    <w:p>
      <w:pPr>
        <w:pStyle w:val="rvps2"/>
        <w:spacing w:before="0" w:after="150"/>
        <w:ind w:left="0" w:right="0"/>
        <w:rPr>
          <w:rStyle w:val="spanrvts0"/>
          <w:b w:val="0"/>
          <w:bCs w:val="0"/>
          <w:i w:val="0"/>
          <w:iCs w:val="0"/>
          <w:lang w:val="uk" w:eastAsia="uk"/>
        </w:rPr>
      </w:pPr>
      <w:bookmarkStart w:id="245" w:name="n192"/>
      <w:bookmarkEnd w:id="245"/>
      <w:r>
        <w:rPr>
          <w:rStyle w:val="spanrvts9"/>
          <w:b/>
          <w:bCs/>
          <w:i w:val="0"/>
          <w:iCs w:val="0"/>
          <w:lang w:val="uk" w:eastAsia="uk"/>
        </w:rPr>
        <w:t>Стаття 24.</w:t>
      </w:r>
      <w:r>
        <w:rPr>
          <w:rStyle w:val="spanrvts0"/>
          <w:b w:val="0"/>
          <w:bCs w:val="0"/>
          <w:i w:val="0"/>
          <w:iCs w:val="0"/>
          <w:lang w:val="uk" w:eastAsia="uk"/>
        </w:rPr>
        <w:t xml:space="preserve"> Педагогічні працівники</w:t>
      </w:r>
    </w:p>
    <w:p>
      <w:pPr>
        <w:pStyle w:val="rvps2"/>
        <w:spacing w:before="0" w:after="150"/>
        <w:ind w:left="0" w:right="0"/>
        <w:rPr>
          <w:rStyle w:val="spanrvts0"/>
          <w:b w:val="0"/>
          <w:bCs w:val="0"/>
          <w:i w:val="0"/>
          <w:iCs w:val="0"/>
          <w:lang w:val="uk" w:eastAsia="uk"/>
        </w:rPr>
      </w:pPr>
      <w:bookmarkStart w:id="246" w:name="n193"/>
      <w:bookmarkEnd w:id="246"/>
      <w:r>
        <w:rPr>
          <w:rStyle w:val="spanrvts0"/>
          <w:b w:val="0"/>
          <w:bCs w:val="0"/>
          <w:i w:val="0"/>
          <w:iCs w:val="0"/>
          <w:lang w:val="uk" w:eastAsia="uk"/>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pPr>
        <w:pStyle w:val="rvps2"/>
        <w:spacing w:before="0" w:after="150"/>
        <w:ind w:left="0" w:right="0"/>
        <w:rPr>
          <w:rStyle w:val="spanrvts0"/>
          <w:b w:val="0"/>
          <w:bCs w:val="0"/>
          <w:i w:val="0"/>
          <w:iCs w:val="0"/>
          <w:lang w:val="uk" w:eastAsia="uk"/>
        </w:rPr>
      </w:pPr>
      <w:bookmarkStart w:id="247" w:name="n194"/>
      <w:bookmarkEnd w:id="247"/>
      <w:r>
        <w:rPr>
          <w:rStyle w:val="spanrvts0"/>
          <w:b w:val="0"/>
          <w:bCs w:val="0"/>
          <w:i w:val="0"/>
          <w:iCs w:val="0"/>
          <w:lang w:val="uk" w:eastAsia="uk"/>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pPr>
        <w:pStyle w:val="rvps2"/>
        <w:spacing w:before="0" w:after="150"/>
        <w:ind w:left="0" w:right="0"/>
        <w:rPr>
          <w:rStyle w:val="spanrvts0"/>
          <w:b w:val="0"/>
          <w:bCs w:val="0"/>
          <w:i/>
          <w:iCs/>
          <w:lang w:val="uk" w:eastAsia="uk"/>
        </w:rPr>
      </w:pPr>
      <w:bookmarkStart w:id="248" w:name="n459"/>
      <w:bookmarkEnd w:id="248"/>
      <w:r>
        <w:rPr>
          <w:rStyle w:val="spanrvts46"/>
          <w:b w:val="0"/>
          <w:bCs w:val="0"/>
          <w:i/>
          <w:iCs/>
          <w:lang w:val="uk" w:eastAsia="uk"/>
        </w:rPr>
        <w:t xml:space="preserve">{Стаття 24 в редакції Закону </w:t>
      </w:r>
      <w:hyperlink r:id="rId30" w:anchor="n135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9" w:name="n195"/>
      <w:bookmarkEnd w:id="249"/>
      <w:r>
        <w:rPr>
          <w:rStyle w:val="spanrvts9"/>
          <w:b/>
          <w:bCs/>
          <w:i w:val="0"/>
          <w:iCs w:val="0"/>
          <w:lang w:val="uk" w:eastAsia="uk"/>
        </w:rPr>
        <w:t>Стаття 25.</w:t>
      </w:r>
      <w:r>
        <w:rPr>
          <w:rStyle w:val="spanrvts0"/>
          <w:b w:val="0"/>
          <w:bCs w:val="0"/>
          <w:i w:val="0"/>
          <w:iCs w:val="0"/>
          <w:lang w:val="uk" w:eastAsia="uk"/>
        </w:rPr>
        <w:t xml:space="preserve"> Педагогічне навантаження</w:t>
      </w:r>
    </w:p>
    <w:p>
      <w:pPr>
        <w:pStyle w:val="rvps2"/>
        <w:spacing w:before="0" w:after="150"/>
        <w:ind w:left="0" w:right="0"/>
        <w:rPr>
          <w:rStyle w:val="spanrvts0"/>
          <w:b w:val="0"/>
          <w:bCs w:val="0"/>
          <w:i w:val="0"/>
          <w:iCs w:val="0"/>
          <w:lang w:val="uk" w:eastAsia="uk"/>
        </w:rPr>
      </w:pPr>
      <w:bookmarkStart w:id="250" w:name="n196"/>
      <w:bookmarkEnd w:id="250"/>
      <w:r>
        <w:rPr>
          <w:rStyle w:val="spanrvts0"/>
          <w:b w:val="0"/>
          <w:bCs w:val="0"/>
          <w:i w:val="0"/>
          <w:iCs w:val="0"/>
          <w:lang w:val="uk" w:eastAsia="uk"/>
        </w:rPr>
        <w:t>1. Педагогічне навантаження вчителя закладу загальної середньої освіти незалежно від підпорядкування, типу і форми власності - час, призначений для здійснення освітнього процесу.</w:t>
      </w:r>
    </w:p>
    <w:p>
      <w:pPr>
        <w:pStyle w:val="rvps2"/>
        <w:spacing w:before="0" w:after="150"/>
        <w:ind w:left="0" w:right="0"/>
        <w:rPr>
          <w:rStyle w:val="spanrvts0"/>
          <w:b w:val="0"/>
          <w:bCs w:val="0"/>
          <w:i w:val="0"/>
          <w:iCs w:val="0"/>
          <w:lang w:val="uk" w:eastAsia="uk"/>
        </w:rPr>
      </w:pPr>
      <w:bookmarkStart w:id="251" w:name="n197"/>
      <w:bookmarkEnd w:id="251"/>
      <w:r>
        <w:rPr>
          <w:rStyle w:val="spanrvts0"/>
          <w:b w:val="0"/>
          <w:bCs w:val="0"/>
          <w:i w:val="0"/>
          <w:iCs w:val="0"/>
          <w:lang w:val="uk" w:eastAsia="uk"/>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pPr>
        <w:pStyle w:val="rvps2"/>
        <w:spacing w:before="0" w:after="150"/>
        <w:ind w:left="0" w:right="0"/>
        <w:rPr>
          <w:rStyle w:val="spanrvts0"/>
          <w:b w:val="0"/>
          <w:bCs w:val="0"/>
          <w:i w:val="0"/>
          <w:iCs w:val="0"/>
          <w:lang w:val="uk" w:eastAsia="uk"/>
        </w:rPr>
      </w:pPr>
      <w:bookmarkStart w:id="252" w:name="n198"/>
      <w:bookmarkEnd w:id="252"/>
      <w:r>
        <w:rPr>
          <w:rStyle w:val="spanrvts0"/>
          <w:b w:val="0"/>
          <w:bCs w:val="0"/>
          <w:i w:val="0"/>
          <w:iCs w:val="0"/>
          <w:lang w:val="uk" w:eastAsia="uk"/>
        </w:rPr>
        <w:t>класне керівництво - 20-25 відсотків;</w:t>
      </w:r>
    </w:p>
    <w:p>
      <w:pPr>
        <w:pStyle w:val="rvps2"/>
        <w:spacing w:before="0" w:after="150"/>
        <w:ind w:left="0" w:right="0"/>
        <w:rPr>
          <w:rStyle w:val="spanrvts0"/>
          <w:b w:val="0"/>
          <w:bCs w:val="0"/>
          <w:i w:val="0"/>
          <w:iCs w:val="0"/>
          <w:lang w:val="uk" w:eastAsia="uk"/>
        </w:rPr>
      </w:pPr>
      <w:bookmarkStart w:id="253" w:name="n199"/>
      <w:bookmarkEnd w:id="253"/>
      <w:r>
        <w:rPr>
          <w:rStyle w:val="spanrvts0"/>
          <w:b w:val="0"/>
          <w:bCs w:val="0"/>
          <w:i w:val="0"/>
          <w:iCs w:val="0"/>
          <w:lang w:val="uk" w:eastAsia="uk"/>
        </w:rPr>
        <w:t>перевірка зошитів - 10-20 відсотків;</w:t>
      </w:r>
    </w:p>
    <w:p>
      <w:pPr>
        <w:pStyle w:val="rvps2"/>
        <w:spacing w:before="0" w:after="150"/>
        <w:ind w:left="0" w:right="0"/>
        <w:rPr>
          <w:rStyle w:val="spanrvts0"/>
          <w:b w:val="0"/>
          <w:bCs w:val="0"/>
          <w:i w:val="0"/>
          <w:iCs w:val="0"/>
          <w:lang w:val="uk" w:eastAsia="uk"/>
        </w:rPr>
      </w:pPr>
      <w:bookmarkStart w:id="254" w:name="n200"/>
      <w:bookmarkEnd w:id="254"/>
      <w:r>
        <w:rPr>
          <w:rStyle w:val="spanrvts0"/>
          <w:b w:val="0"/>
          <w:bCs w:val="0"/>
          <w:i w:val="0"/>
          <w:iCs w:val="0"/>
          <w:lang w:val="uk" w:eastAsia="uk"/>
        </w:rPr>
        <w:t>завідування:</w:t>
      </w:r>
    </w:p>
    <w:p>
      <w:pPr>
        <w:pStyle w:val="rvps2"/>
        <w:spacing w:before="0" w:after="150"/>
        <w:ind w:left="0" w:right="0"/>
        <w:rPr>
          <w:rStyle w:val="spanrvts0"/>
          <w:b w:val="0"/>
          <w:bCs w:val="0"/>
          <w:i w:val="0"/>
          <w:iCs w:val="0"/>
          <w:lang w:val="uk" w:eastAsia="uk"/>
        </w:rPr>
      </w:pPr>
      <w:bookmarkStart w:id="255" w:name="n201"/>
      <w:bookmarkEnd w:id="255"/>
      <w:r>
        <w:rPr>
          <w:rStyle w:val="spanrvts0"/>
          <w:b w:val="0"/>
          <w:bCs w:val="0"/>
          <w:i w:val="0"/>
          <w:iCs w:val="0"/>
          <w:lang w:val="uk" w:eastAsia="uk"/>
        </w:rPr>
        <w:t>майстернями - 15-20 відсотків;</w:t>
      </w:r>
    </w:p>
    <w:p>
      <w:pPr>
        <w:pStyle w:val="rvps2"/>
        <w:spacing w:before="0" w:after="150"/>
        <w:ind w:left="0" w:right="0"/>
        <w:rPr>
          <w:rStyle w:val="spanrvts0"/>
          <w:b w:val="0"/>
          <w:bCs w:val="0"/>
          <w:i w:val="0"/>
          <w:iCs w:val="0"/>
          <w:lang w:val="uk" w:eastAsia="uk"/>
        </w:rPr>
      </w:pPr>
      <w:bookmarkStart w:id="256" w:name="n202"/>
      <w:bookmarkEnd w:id="256"/>
      <w:r>
        <w:rPr>
          <w:rStyle w:val="spanrvts0"/>
          <w:b w:val="0"/>
          <w:bCs w:val="0"/>
          <w:i w:val="0"/>
          <w:iCs w:val="0"/>
          <w:lang w:val="uk" w:eastAsia="uk"/>
        </w:rPr>
        <w:t>навчальними кабінетами - 10-15 відсотків;</w:t>
      </w:r>
    </w:p>
    <w:p>
      <w:pPr>
        <w:pStyle w:val="rvps2"/>
        <w:spacing w:before="0" w:after="150"/>
        <w:ind w:left="0" w:right="0"/>
        <w:rPr>
          <w:rStyle w:val="spanrvts0"/>
          <w:b w:val="0"/>
          <w:bCs w:val="0"/>
          <w:i w:val="0"/>
          <w:iCs w:val="0"/>
          <w:lang w:val="uk" w:eastAsia="uk"/>
        </w:rPr>
      </w:pPr>
      <w:bookmarkStart w:id="257" w:name="n203"/>
      <w:bookmarkEnd w:id="257"/>
      <w:r>
        <w:rPr>
          <w:rStyle w:val="spanrvts0"/>
          <w:b w:val="0"/>
          <w:bCs w:val="0"/>
          <w:i w:val="0"/>
          <w:iCs w:val="0"/>
          <w:lang w:val="uk" w:eastAsia="uk"/>
        </w:rPr>
        <w:t>навчально-дослідними ділянками - 10-15 відсотків;</w:t>
      </w:r>
    </w:p>
    <w:p>
      <w:pPr>
        <w:pStyle w:val="rvps2"/>
        <w:spacing w:before="0" w:after="150"/>
        <w:ind w:left="0" w:right="0"/>
        <w:rPr>
          <w:rStyle w:val="spanrvts0"/>
          <w:b w:val="0"/>
          <w:bCs w:val="0"/>
          <w:i/>
          <w:iCs/>
          <w:lang w:val="uk" w:eastAsia="uk"/>
        </w:rPr>
      </w:pPr>
      <w:bookmarkStart w:id="258" w:name="n204"/>
      <w:bookmarkEnd w:id="258"/>
      <w:r>
        <w:rPr>
          <w:rStyle w:val="spanrvts46"/>
          <w:b w:val="0"/>
          <w:bCs w:val="0"/>
          <w:i/>
          <w:iCs/>
          <w:lang w:val="uk" w:eastAsia="uk"/>
        </w:rPr>
        <w:t xml:space="preserve">{Щодо зупинення дії абзаців другого-восьмого частини першої статті 25 на 2002 рік див. Закон </w:t>
      </w:r>
      <w:hyperlink r:id="rId8" w:tgtFrame="_blank" w:history="1">
        <w:r>
          <w:rPr>
            <w:rStyle w:val="arvts100"/>
            <w:b w:val="0"/>
            <w:bCs w:val="0"/>
            <w:i/>
            <w:iCs/>
            <w:lang w:val="uk" w:eastAsia="uk"/>
          </w:rPr>
          <w:t>№ 2905-III від 20.12.2001</w:t>
        </w:r>
      </w:hyperlink>
      <w:r>
        <w:rPr>
          <w:rStyle w:val="spanrvts46"/>
          <w:b w:val="0"/>
          <w:bCs w:val="0"/>
          <w:i/>
          <w:iCs/>
          <w:lang w:val="uk" w:eastAsia="uk"/>
        </w:rPr>
        <w:t xml:space="preserve">; на 2003 рік див. Закон </w:t>
      </w:r>
      <w:hyperlink r:id="rId9" w:tgtFrame="_blank" w:history="1">
        <w:r>
          <w:rPr>
            <w:rStyle w:val="arvts100"/>
            <w:b w:val="0"/>
            <w:bCs w:val="0"/>
            <w:i/>
            <w:iCs/>
            <w:lang w:val="uk" w:eastAsia="uk"/>
          </w:rPr>
          <w:t>№ 380-IV від 26.12.2002</w:t>
        </w:r>
      </w:hyperlink>
      <w:r>
        <w:rPr>
          <w:rStyle w:val="spanrvts46"/>
          <w:b w:val="0"/>
          <w:bCs w:val="0"/>
          <w:i/>
          <w:iCs/>
          <w:lang w:val="uk" w:eastAsia="uk"/>
        </w:rPr>
        <w:t xml:space="preserve">; на 2004 рік див. Закон </w:t>
      </w:r>
      <w:hyperlink r:id="rId10" w:tgtFrame="_blank" w:history="1">
        <w:r>
          <w:rPr>
            <w:rStyle w:val="arvts100"/>
            <w:b w:val="0"/>
            <w:bCs w:val="0"/>
            <w:i/>
            <w:iCs/>
            <w:lang w:val="uk" w:eastAsia="uk"/>
          </w:rPr>
          <w:t>№ 1344-IV від 27.11.2003</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59" w:name="n205"/>
      <w:bookmarkEnd w:id="259"/>
      <w:r>
        <w:rPr>
          <w:rStyle w:val="spanrvts46"/>
          <w:b w:val="0"/>
          <w:bCs w:val="0"/>
          <w:i/>
          <w:iCs/>
          <w:lang w:val="uk" w:eastAsia="uk"/>
        </w:rPr>
        <w:t xml:space="preserve">{Щодо реалізації положень і норм, передбачених абзацами другим-восьмим частини першої статті 25, див. Закони </w:t>
      </w:r>
      <w:hyperlink r:id="rId7" w:tgtFrame="_blank" w:history="1">
        <w:r>
          <w:rPr>
            <w:rStyle w:val="arvts100"/>
            <w:b w:val="0"/>
            <w:bCs w:val="0"/>
            <w:i/>
            <w:iCs/>
            <w:lang w:val="uk" w:eastAsia="uk"/>
          </w:rPr>
          <w:t>№ 2120-III від 07.12.2000</w:t>
        </w:r>
      </w:hyperlink>
      <w:r>
        <w:rPr>
          <w:rStyle w:val="spanrvts46"/>
          <w:b w:val="0"/>
          <w:bCs w:val="0"/>
          <w:i/>
          <w:iCs/>
          <w:lang w:val="uk" w:eastAsia="uk"/>
        </w:rPr>
        <w:t xml:space="preserve">, </w:t>
      </w:r>
      <w:hyperlink r:id="rId8" w:tgtFrame="_blank" w:history="1">
        <w:r>
          <w:rPr>
            <w:rStyle w:val="arvts100"/>
            <w:b w:val="0"/>
            <w:bCs w:val="0"/>
            <w:i/>
            <w:iCs/>
            <w:lang w:val="uk" w:eastAsia="uk"/>
          </w:rPr>
          <w:t>№ 2905-III від 20.12.2001</w:t>
        </w:r>
      </w:hyperlink>
      <w:r>
        <w:rPr>
          <w:rStyle w:val="spanrvts46"/>
          <w:b w:val="0"/>
          <w:bCs w:val="0"/>
          <w:i/>
          <w:iCs/>
          <w:lang w:val="uk" w:eastAsia="uk"/>
        </w:rPr>
        <w:t xml:space="preserve">, </w:t>
      </w:r>
      <w:hyperlink r:id="rId10" w:tgtFrame="_blank" w:history="1">
        <w:r>
          <w:rPr>
            <w:rStyle w:val="arvts100"/>
            <w:b w:val="0"/>
            <w:bCs w:val="0"/>
            <w:i/>
            <w:iCs/>
            <w:lang w:val="uk" w:eastAsia="uk"/>
          </w:rPr>
          <w:t>№ 1344-IV від 27.11.2003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0" w:name="n580"/>
      <w:bookmarkEnd w:id="260"/>
      <w:r>
        <w:rPr>
          <w:rStyle w:val="spanrvts0"/>
          <w:b w:val="0"/>
          <w:bCs w:val="0"/>
          <w:i w:val="0"/>
          <w:iCs w:val="0"/>
          <w:lang w:val="uk" w:eastAsia="uk"/>
        </w:rPr>
        <w:t>за роботу в інклюзивних класах (групах) - у граничному розмірі 20 відсотків.</w:t>
      </w:r>
    </w:p>
    <w:p>
      <w:pPr>
        <w:pStyle w:val="rvps2"/>
        <w:spacing w:before="0" w:after="150"/>
        <w:ind w:left="0" w:right="0"/>
        <w:rPr>
          <w:rStyle w:val="spanrvts0"/>
          <w:b w:val="0"/>
          <w:bCs w:val="0"/>
          <w:i/>
          <w:iCs/>
          <w:lang w:val="uk" w:eastAsia="uk"/>
        </w:rPr>
      </w:pPr>
      <w:bookmarkStart w:id="261" w:name="n579"/>
      <w:bookmarkEnd w:id="261"/>
      <w:r>
        <w:rPr>
          <w:rStyle w:val="spanrvts46"/>
          <w:b w:val="0"/>
          <w:bCs w:val="0"/>
          <w:i/>
          <w:iCs/>
          <w:lang w:val="uk" w:eastAsia="uk"/>
        </w:rPr>
        <w:t xml:space="preserve">{Частину першу статті 25 доповнено новим абзацом згідно із Законом </w:t>
      </w:r>
      <w:hyperlink r:id="rId32" w:anchor="n117"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2" w:name="n206"/>
      <w:bookmarkEnd w:id="262"/>
      <w:r>
        <w:rPr>
          <w:rStyle w:val="spanrvts0"/>
          <w:b w:val="0"/>
          <w:bCs w:val="0"/>
          <w:i w:val="0"/>
          <w:iCs w:val="0"/>
          <w:lang w:val="uk" w:eastAsia="uk"/>
        </w:rPr>
        <w:t>Розміри та порядок встановлення доплат за інші види педагогічної діяльності визначаються Кабінетом Міністрів України.</w:t>
      </w:r>
    </w:p>
    <w:p>
      <w:pPr>
        <w:pStyle w:val="rvps2"/>
        <w:spacing w:before="0" w:after="150"/>
        <w:ind w:left="0" w:right="0"/>
        <w:rPr>
          <w:rStyle w:val="spanrvts0"/>
          <w:b w:val="0"/>
          <w:bCs w:val="0"/>
          <w:i w:val="0"/>
          <w:iCs w:val="0"/>
          <w:lang w:val="uk" w:eastAsia="uk"/>
        </w:rPr>
      </w:pPr>
      <w:bookmarkStart w:id="263" w:name="n207"/>
      <w:bookmarkEnd w:id="263"/>
      <w:r>
        <w:rPr>
          <w:rStyle w:val="spanrvts0"/>
          <w:b w:val="0"/>
          <w:bCs w:val="0"/>
          <w:i w:val="0"/>
          <w:iCs w:val="0"/>
          <w:lang w:val="uk" w:eastAsia="uk"/>
        </w:rPr>
        <w:t>Педагогічне навантаження вихователя закладу загальної середньої освіти становить 30 годин, вихователя спеціальної школи (школи-інтернату) та асистента вчителя інклюзивних класів закладів загальної середньої освіти - 25 годин на тиждень, що становить тарифну ставку.</w:t>
      </w:r>
    </w:p>
    <w:p>
      <w:pPr>
        <w:pStyle w:val="rvps2"/>
        <w:spacing w:before="0" w:after="150"/>
        <w:ind w:left="0" w:right="0"/>
        <w:rPr>
          <w:rStyle w:val="spanrvts0"/>
          <w:b w:val="0"/>
          <w:bCs w:val="0"/>
          <w:i/>
          <w:iCs/>
          <w:lang w:val="uk" w:eastAsia="uk"/>
        </w:rPr>
      </w:pPr>
      <w:bookmarkStart w:id="264" w:name="n208"/>
      <w:bookmarkEnd w:id="264"/>
      <w:r>
        <w:rPr>
          <w:rStyle w:val="spanrvts46"/>
          <w:b w:val="0"/>
          <w:bCs w:val="0"/>
          <w:i/>
          <w:iCs/>
          <w:lang w:val="uk" w:eastAsia="uk"/>
        </w:rPr>
        <w:t xml:space="preserve">{Абзац частини першої статті 25 із змінами, внесеними згідно із Законами </w:t>
      </w:r>
      <w:hyperlink r:id="rId23" w:anchor="n17" w:tgtFrame="_blank" w:history="1">
        <w:r>
          <w:rPr>
            <w:rStyle w:val="arvts100"/>
            <w:b w:val="0"/>
            <w:bCs w:val="0"/>
            <w:i/>
            <w:iCs/>
            <w:lang w:val="uk" w:eastAsia="uk"/>
          </w:rPr>
          <w:t>№ 1324-VII від 05.06.2014</w:t>
        </w:r>
      </w:hyperlink>
      <w:r>
        <w:rPr>
          <w:rStyle w:val="spanrvts46"/>
          <w:b w:val="0"/>
          <w:bCs w:val="0"/>
          <w:i/>
          <w:iCs/>
          <w:lang w:val="uk" w:eastAsia="uk"/>
        </w:rPr>
        <w:t xml:space="preserve">, </w:t>
      </w:r>
      <w:hyperlink r:id="rId30" w:anchor="n1361"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5" w:name="n209"/>
      <w:bookmarkEnd w:id="265"/>
      <w:r>
        <w:rPr>
          <w:rStyle w:val="spanrvts0"/>
          <w:b w:val="0"/>
          <w:bCs w:val="0"/>
          <w:i w:val="0"/>
          <w:iCs w:val="0"/>
          <w:lang w:val="uk" w:eastAsia="uk"/>
        </w:rPr>
        <w:t>Розміри тарифних ставок інших педагогічних працівників закладів загальної середньої освіти встановлюються Кабінетом Міністрів України.</w:t>
      </w:r>
    </w:p>
    <w:p>
      <w:pPr>
        <w:pStyle w:val="rvps2"/>
        <w:spacing w:before="0" w:after="150"/>
        <w:ind w:left="0" w:right="0"/>
        <w:rPr>
          <w:rStyle w:val="spanrvts0"/>
          <w:b w:val="0"/>
          <w:bCs w:val="0"/>
          <w:i w:val="0"/>
          <w:iCs w:val="0"/>
          <w:lang w:val="uk" w:eastAsia="uk"/>
        </w:rPr>
      </w:pPr>
      <w:bookmarkStart w:id="266" w:name="n210"/>
      <w:bookmarkEnd w:id="266"/>
      <w:r>
        <w:rPr>
          <w:rStyle w:val="spanrvts0"/>
          <w:b w:val="0"/>
          <w:bCs w:val="0"/>
          <w:i w:val="0"/>
          <w:iCs w:val="0"/>
          <w:lang w:val="uk" w:eastAsia="uk"/>
        </w:rPr>
        <w:t>Розподіл педагогічного навантаження у закладі загальної середньої освіти затверджується його керівником.</w:t>
      </w:r>
    </w:p>
    <w:p>
      <w:pPr>
        <w:pStyle w:val="rvps2"/>
        <w:spacing w:before="0" w:after="150"/>
        <w:ind w:left="0" w:right="0"/>
        <w:rPr>
          <w:rStyle w:val="spanrvts0"/>
          <w:b w:val="0"/>
          <w:bCs w:val="0"/>
          <w:i/>
          <w:iCs/>
          <w:lang w:val="uk" w:eastAsia="uk"/>
        </w:rPr>
      </w:pPr>
      <w:bookmarkStart w:id="267" w:name="n460"/>
      <w:bookmarkEnd w:id="267"/>
      <w:r>
        <w:rPr>
          <w:rStyle w:val="spanrvts46"/>
          <w:b w:val="0"/>
          <w:bCs w:val="0"/>
          <w:i/>
          <w:iCs/>
          <w:lang w:val="uk" w:eastAsia="uk"/>
        </w:rPr>
        <w:t xml:space="preserve">{Абзац частини першої статті 25 в редакції Закону </w:t>
      </w:r>
      <w:hyperlink r:id="rId30" w:anchor="n1362"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8" w:name="n211"/>
      <w:bookmarkEnd w:id="268"/>
      <w:r>
        <w:rPr>
          <w:rStyle w:val="spanrvts0"/>
          <w:b w:val="0"/>
          <w:bCs w:val="0"/>
          <w:i w:val="0"/>
          <w:iCs w:val="0"/>
          <w:lang w:val="uk" w:eastAsia="uk"/>
        </w:rPr>
        <w:t>2. Педагогічне навантаження вчителя закладу загальної середньої освіти незалежно від підпорядкування, типу і форми власності обсягом менше тарифної ставки, передбаченої частиною першою цієї статті, встановлюється тільки за його згодою.</w:t>
      </w:r>
    </w:p>
    <w:p>
      <w:pPr>
        <w:pStyle w:val="rvps2"/>
        <w:spacing w:before="0" w:after="150"/>
        <w:ind w:left="0" w:right="0"/>
        <w:rPr>
          <w:rStyle w:val="spanrvts0"/>
          <w:b w:val="0"/>
          <w:bCs w:val="0"/>
          <w:i w:val="0"/>
          <w:iCs w:val="0"/>
          <w:lang w:val="uk" w:eastAsia="uk"/>
        </w:rPr>
      </w:pPr>
      <w:bookmarkStart w:id="269" w:name="n212"/>
      <w:bookmarkEnd w:id="269"/>
      <w:r>
        <w:rPr>
          <w:rStyle w:val="spanrvts0"/>
          <w:b w:val="0"/>
          <w:bCs w:val="0"/>
          <w:i w:val="0"/>
          <w:iCs w:val="0"/>
          <w:lang w:val="uk" w:eastAsia="uk"/>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pPr>
        <w:pStyle w:val="rvps2"/>
        <w:spacing w:before="0" w:after="150"/>
        <w:ind w:left="0" w:right="0"/>
        <w:rPr>
          <w:rStyle w:val="spanrvts0"/>
          <w:b w:val="0"/>
          <w:bCs w:val="0"/>
          <w:i w:val="0"/>
          <w:iCs w:val="0"/>
          <w:lang w:val="uk" w:eastAsia="uk"/>
        </w:rPr>
      </w:pPr>
      <w:bookmarkStart w:id="270" w:name="n213"/>
      <w:bookmarkEnd w:id="270"/>
      <w:r>
        <w:rPr>
          <w:rStyle w:val="spanrvts9"/>
          <w:b/>
          <w:bCs/>
          <w:i w:val="0"/>
          <w:iCs w:val="0"/>
          <w:lang w:val="uk" w:eastAsia="uk"/>
        </w:rPr>
        <w:t>Стаття 26.</w:t>
      </w:r>
      <w:r>
        <w:rPr>
          <w:rStyle w:val="spanrvts0"/>
          <w:b w:val="0"/>
          <w:bCs w:val="0"/>
          <w:i w:val="0"/>
          <w:iCs w:val="0"/>
          <w:lang w:val="uk" w:eastAsia="uk"/>
        </w:rPr>
        <w:t xml:space="preserve"> Трудові відносини в системі загальної середньої освіти</w:t>
      </w:r>
    </w:p>
    <w:p>
      <w:pPr>
        <w:pStyle w:val="rvps2"/>
        <w:spacing w:before="0" w:after="150"/>
        <w:ind w:left="0" w:right="0"/>
        <w:rPr>
          <w:rStyle w:val="spanrvts0"/>
          <w:b w:val="0"/>
          <w:bCs w:val="0"/>
          <w:i w:val="0"/>
          <w:iCs w:val="0"/>
          <w:lang w:val="uk" w:eastAsia="uk"/>
        </w:rPr>
      </w:pPr>
      <w:bookmarkStart w:id="271" w:name="n214"/>
      <w:bookmarkEnd w:id="271"/>
      <w:r>
        <w:rPr>
          <w:rStyle w:val="spanrvts0"/>
          <w:b w:val="0"/>
          <w:bCs w:val="0"/>
          <w:i w:val="0"/>
          <w:iCs w:val="0"/>
          <w:lang w:val="uk" w:eastAsia="uk"/>
        </w:rPr>
        <w:t xml:space="preserve">1. Трудові відносини в системі загальної середньої освіти регулюються законодавством України про працю, </w:t>
      </w:r>
      <w:hyperlink r:id="rId38"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цим Законом та іншими нормативно-правовими актами.</w:t>
      </w:r>
    </w:p>
    <w:p>
      <w:pPr>
        <w:pStyle w:val="rvps2"/>
        <w:spacing w:before="0" w:after="150"/>
        <w:ind w:left="0" w:right="0"/>
        <w:rPr>
          <w:rStyle w:val="spanrvts0"/>
          <w:b w:val="0"/>
          <w:bCs w:val="0"/>
          <w:i w:val="0"/>
          <w:iCs w:val="0"/>
          <w:lang w:val="uk" w:eastAsia="uk"/>
        </w:rPr>
      </w:pPr>
      <w:bookmarkStart w:id="272" w:name="n215"/>
      <w:bookmarkEnd w:id="272"/>
      <w:r>
        <w:rPr>
          <w:rStyle w:val="spanrvts0"/>
          <w:b w:val="0"/>
          <w:bCs w:val="0"/>
          <w:i w:val="0"/>
          <w:iCs w:val="0"/>
          <w:lang w:val="uk" w:eastAsia="uk"/>
        </w:rPr>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pPr>
        <w:pStyle w:val="rvps2"/>
        <w:spacing w:before="0" w:after="150"/>
        <w:ind w:left="0" w:right="0"/>
        <w:rPr>
          <w:rStyle w:val="spanrvts0"/>
          <w:b w:val="0"/>
          <w:bCs w:val="0"/>
          <w:i w:val="0"/>
          <w:iCs w:val="0"/>
          <w:lang w:val="uk" w:eastAsia="uk"/>
        </w:rPr>
      </w:pPr>
      <w:bookmarkStart w:id="273" w:name="n462"/>
      <w:bookmarkEnd w:id="273"/>
      <w:r>
        <w:rPr>
          <w:rStyle w:val="spanrvts0"/>
          <w:b w:val="0"/>
          <w:bCs w:val="0"/>
          <w:i w:val="0"/>
          <w:iCs w:val="0"/>
          <w:lang w:val="uk" w:eastAsia="uk"/>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pPr>
        <w:pStyle w:val="rvps2"/>
        <w:spacing w:before="0" w:after="150"/>
        <w:ind w:left="0" w:right="0"/>
        <w:rPr>
          <w:rStyle w:val="spanrvts0"/>
          <w:b w:val="0"/>
          <w:bCs w:val="0"/>
          <w:i w:val="0"/>
          <w:iCs w:val="0"/>
          <w:lang w:val="uk" w:eastAsia="uk"/>
        </w:rPr>
      </w:pPr>
      <w:bookmarkStart w:id="274" w:name="n463"/>
      <w:bookmarkEnd w:id="274"/>
      <w:hyperlink r:id="rId49" w:anchor="n14" w:tgtFrame="_blank" w:history="1">
        <w:r>
          <w:rPr>
            <w:rStyle w:val="arvts96"/>
            <w:b w:val="0"/>
            <w:bCs w:val="0"/>
            <w:i w:val="0"/>
            <w:iCs w:val="0"/>
            <w:lang w:val="uk" w:eastAsia="uk"/>
          </w:rPr>
          <w:t>Положення про конкурс на посаду керівника державного, комунального закладу загальної середньої освіти</w:t>
        </w:r>
      </w:hyperlink>
      <w:r>
        <w:rPr>
          <w:rStyle w:val="spanrvts0"/>
          <w:b w:val="0"/>
          <w:bCs w:val="0"/>
          <w:i w:val="0"/>
          <w:iCs w:val="0"/>
          <w:lang w:val="uk" w:eastAsia="uk"/>
        </w:rPr>
        <w:t xml:space="preserve"> розробляє та затверджує засновник на підставі типового положення, затвердженого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275" w:name="n464"/>
      <w:bookmarkEnd w:id="275"/>
      <w:r>
        <w:rPr>
          <w:rStyle w:val="spanrvts0"/>
          <w:b w:val="0"/>
          <w:bCs w:val="0"/>
          <w:i w:val="0"/>
          <w:iCs w:val="0"/>
          <w:lang w:val="uk" w:eastAsia="uk"/>
        </w:rPr>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pPr>
        <w:pStyle w:val="rvps2"/>
        <w:spacing w:before="0" w:after="150"/>
        <w:ind w:left="0" w:right="0"/>
        <w:rPr>
          <w:rStyle w:val="spanrvts0"/>
          <w:b w:val="0"/>
          <w:bCs w:val="0"/>
          <w:i w:val="0"/>
          <w:iCs w:val="0"/>
          <w:lang w:val="uk" w:eastAsia="uk"/>
        </w:rPr>
      </w:pPr>
      <w:bookmarkStart w:id="276" w:name="n465"/>
      <w:bookmarkEnd w:id="276"/>
      <w:r>
        <w:rPr>
          <w:rStyle w:val="spanrvts0"/>
          <w:b w:val="0"/>
          <w:bCs w:val="0"/>
          <w:i w:val="0"/>
          <w:iCs w:val="0"/>
          <w:lang w:val="uk" w:eastAsia="uk"/>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pPr>
        <w:pStyle w:val="rvps2"/>
        <w:spacing w:before="0" w:after="150"/>
        <w:ind w:left="0" w:right="0"/>
        <w:rPr>
          <w:rStyle w:val="spanrvts0"/>
          <w:b w:val="0"/>
          <w:bCs w:val="0"/>
          <w:i w:val="0"/>
          <w:iCs w:val="0"/>
          <w:lang w:val="uk" w:eastAsia="uk"/>
        </w:rPr>
      </w:pPr>
      <w:bookmarkStart w:id="277" w:name="n466"/>
      <w:bookmarkEnd w:id="277"/>
      <w:r>
        <w:rPr>
          <w:rStyle w:val="spanrvts0"/>
          <w:b w:val="0"/>
          <w:bCs w:val="0"/>
          <w:i w:val="0"/>
          <w:iCs w:val="0"/>
          <w:lang w:val="uk" w:eastAsia="uk"/>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pPr>
        <w:pStyle w:val="rvps2"/>
        <w:spacing w:before="0" w:after="150"/>
        <w:ind w:left="0" w:right="0"/>
        <w:rPr>
          <w:rStyle w:val="spanrvts0"/>
          <w:b w:val="0"/>
          <w:bCs w:val="0"/>
          <w:i/>
          <w:iCs/>
          <w:lang w:val="uk" w:eastAsia="uk"/>
        </w:rPr>
      </w:pPr>
      <w:bookmarkStart w:id="278" w:name="n461"/>
      <w:bookmarkEnd w:id="278"/>
      <w:r>
        <w:rPr>
          <w:rStyle w:val="spanrvts46"/>
          <w:b w:val="0"/>
          <w:bCs w:val="0"/>
          <w:i/>
          <w:iCs/>
          <w:lang w:val="uk" w:eastAsia="uk"/>
        </w:rPr>
        <w:t xml:space="preserve">{Частину другу статті 26 в редакції Закону </w:t>
      </w:r>
      <w:hyperlink r:id="rId30" w:anchor="n1364"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9" w:name="n216"/>
      <w:bookmarkEnd w:id="279"/>
      <w:r>
        <w:rPr>
          <w:rStyle w:val="spanrvts0"/>
          <w:b w:val="0"/>
          <w:bCs w:val="0"/>
          <w:i w:val="0"/>
          <w:iCs w:val="0"/>
          <w:lang w:val="uk" w:eastAsia="uk"/>
        </w:rPr>
        <w:t>3. 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pPr>
        <w:pStyle w:val="rvps2"/>
        <w:spacing w:before="0" w:after="150"/>
        <w:ind w:left="0" w:right="0"/>
        <w:rPr>
          <w:rStyle w:val="spanrvts0"/>
          <w:b w:val="0"/>
          <w:bCs w:val="0"/>
          <w:i w:val="0"/>
          <w:iCs w:val="0"/>
          <w:lang w:val="uk" w:eastAsia="uk"/>
        </w:rPr>
      </w:pPr>
      <w:bookmarkStart w:id="280" w:name="n217"/>
      <w:bookmarkEnd w:id="280"/>
      <w:r>
        <w:rPr>
          <w:rStyle w:val="spanrvts0"/>
          <w:b w:val="0"/>
          <w:bCs w:val="0"/>
          <w:i w:val="0"/>
          <w:iCs w:val="0"/>
          <w:lang w:val="uk" w:eastAsia="uk"/>
        </w:rPr>
        <w:t>4. Педагогічному працівнику - призовнику, який має вищу педагогічну освіту і основним місцем роботи якого є заклад загальної середньої освіти, надається відстрочка від призову на строкову військову службу на весь період його роботи за спеціальністю.</w:t>
      </w:r>
    </w:p>
    <w:p>
      <w:pPr>
        <w:pStyle w:val="rvps2"/>
        <w:spacing w:before="0" w:after="150"/>
        <w:ind w:left="0" w:right="0"/>
        <w:rPr>
          <w:rStyle w:val="spanrvts0"/>
          <w:b w:val="0"/>
          <w:bCs w:val="0"/>
          <w:i w:val="0"/>
          <w:iCs w:val="0"/>
          <w:lang w:val="uk" w:eastAsia="uk"/>
        </w:rPr>
      </w:pPr>
      <w:bookmarkStart w:id="281" w:name="n218"/>
      <w:bookmarkEnd w:id="281"/>
      <w:r>
        <w:rPr>
          <w:rStyle w:val="spanrvts9"/>
          <w:b/>
          <w:bCs/>
          <w:i w:val="0"/>
          <w:iCs w:val="0"/>
          <w:lang w:val="uk" w:eastAsia="uk"/>
        </w:rPr>
        <w:t>Стаття 27.</w:t>
      </w:r>
      <w:r>
        <w:rPr>
          <w:rStyle w:val="spanrvts0"/>
          <w:b w:val="0"/>
          <w:bCs w:val="0"/>
          <w:i w:val="0"/>
          <w:iCs w:val="0"/>
          <w:lang w:val="uk" w:eastAsia="uk"/>
        </w:rPr>
        <w:t xml:space="preserve"> Атестація та підвищення кваліфікації педагогічних працівників</w:t>
      </w:r>
    </w:p>
    <w:p>
      <w:pPr>
        <w:pStyle w:val="rvps2"/>
        <w:spacing w:before="0" w:after="150"/>
        <w:ind w:left="0" w:right="0"/>
        <w:rPr>
          <w:rStyle w:val="spanrvts0"/>
          <w:b w:val="0"/>
          <w:bCs w:val="0"/>
          <w:i/>
          <w:iCs/>
          <w:lang w:val="uk" w:eastAsia="uk"/>
        </w:rPr>
      </w:pPr>
      <w:bookmarkStart w:id="282" w:name="n467"/>
      <w:bookmarkEnd w:id="282"/>
      <w:r>
        <w:rPr>
          <w:rStyle w:val="spanrvts46"/>
          <w:b w:val="0"/>
          <w:bCs w:val="0"/>
          <w:i/>
          <w:iCs/>
          <w:lang w:val="uk" w:eastAsia="uk"/>
        </w:rPr>
        <w:t xml:space="preserve">{Назва статті 27 в редакції Закону </w:t>
      </w:r>
      <w:hyperlink r:id="rId30" w:anchor="n1372"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3" w:name="n219"/>
      <w:bookmarkEnd w:id="283"/>
      <w:r>
        <w:rPr>
          <w:rStyle w:val="spanrvts0"/>
          <w:b w:val="0"/>
          <w:bCs w:val="0"/>
          <w:i w:val="0"/>
          <w:iCs w:val="0"/>
          <w:lang w:val="uk" w:eastAsia="uk"/>
        </w:rPr>
        <w:t xml:space="preserve">1. Атестація педагогічних працівників закладів загальної середньої освіти незалежно від підпорядкування, типів і форм власності є обов'язковою і здійснюється, як правило, один раз на п'ять років відповідно до </w:t>
      </w:r>
      <w:hyperlink r:id="rId50" w:tgtFrame="_blank" w:history="1">
        <w:r>
          <w:rPr>
            <w:rStyle w:val="arvts96"/>
            <w:b w:val="0"/>
            <w:bCs w:val="0"/>
            <w:i w:val="0"/>
            <w:iCs w:val="0"/>
            <w:lang w:val="uk" w:eastAsia="uk"/>
          </w:rPr>
          <w:t>Типового положення про атестацію педагогічних працівників</w:t>
        </w:r>
      </w:hyperlink>
      <w:r>
        <w:rPr>
          <w:rStyle w:val="spanrvts0"/>
          <w:b w:val="0"/>
          <w:bCs w:val="0"/>
          <w:i w:val="0"/>
          <w:iCs w:val="0"/>
          <w:lang w:val="uk" w:eastAsia="uk"/>
        </w:rPr>
        <w:t>, затвердженого центральним органом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284" w:name="n220"/>
      <w:bookmarkEnd w:id="284"/>
      <w:r>
        <w:rPr>
          <w:rStyle w:val="spanrvts0"/>
          <w:b w:val="0"/>
          <w:bCs w:val="0"/>
          <w:i w:val="0"/>
          <w:iCs w:val="0"/>
          <w:lang w:val="uk" w:eastAsia="uk"/>
        </w:rPr>
        <w:t>2. За результатами атестації педагогічних працівників закладів загальної середньої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центральним органом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285" w:name="n469"/>
      <w:bookmarkEnd w:id="285"/>
      <w:r>
        <w:rPr>
          <w:rStyle w:val="spanrvts0"/>
          <w:b w:val="0"/>
          <w:bCs w:val="0"/>
          <w:i w:val="0"/>
          <w:iCs w:val="0"/>
          <w:lang w:val="uk" w:eastAsia="uk"/>
        </w:rPr>
        <w:t xml:space="preserve">3. Щорічне підвищення кваліфікації педагогічних працівників закладів загальної середньої освіти здійснюється відповідно до </w:t>
      </w:r>
      <w:hyperlink r:id="rId30"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pPr>
        <w:pStyle w:val="rvps2"/>
        <w:spacing w:before="0" w:after="150"/>
        <w:ind w:left="0" w:right="0"/>
        <w:rPr>
          <w:rStyle w:val="spanrvts0"/>
          <w:b w:val="0"/>
          <w:bCs w:val="0"/>
          <w:i/>
          <w:iCs/>
          <w:lang w:val="uk" w:eastAsia="uk"/>
        </w:rPr>
      </w:pPr>
      <w:bookmarkStart w:id="286" w:name="n468"/>
      <w:bookmarkEnd w:id="286"/>
      <w:r>
        <w:rPr>
          <w:rStyle w:val="spanrvts46"/>
          <w:b w:val="0"/>
          <w:bCs w:val="0"/>
          <w:i/>
          <w:iCs/>
          <w:lang w:val="uk" w:eastAsia="uk"/>
        </w:rPr>
        <w:t xml:space="preserve">{Статтю 27 доповнено частиною третьою згідно із Законом </w:t>
      </w:r>
      <w:hyperlink r:id="rId30" w:anchor="n1374"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7" w:name="n221"/>
      <w:bookmarkEnd w:id="287"/>
      <w:r>
        <w:rPr>
          <w:rStyle w:val="spanrvts9"/>
          <w:b/>
          <w:bCs/>
          <w:i w:val="0"/>
          <w:iCs w:val="0"/>
          <w:lang w:val="uk" w:eastAsia="uk"/>
        </w:rPr>
        <w:t>Стаття 28.</w:t>
      </w:r>
      <w:r>
        <w:rPr>
          <w:rStyle w:val="spanrvts0"/>
          <w:b w:val="0"/>
          <w:bCs w:val="0"/>
          <w:i w:val="0"/>
          <w:iCs w:val="0"/>
          <w:lang w:val="uk" w:eastAsia="uk"/>
        </w:rPr>
        <w:t xml:space="preserve"> Права та обов'язки педагогічних працівників системи загальної середньої освіти</w:t>
      </w:r>
    </w:p>
    <w:p>
      <w:pPr>
        <w:pStyle w:val="rvps2"/>
        <w:spacing w:before="0" w:after="150"/>
        <w:ind w:left="0" w:right="0"/>
        <w:rPr>
          <w:rStyle w:val="spanrvts0"/>
          <w:b w:val="0"/>
          <w:bCs w:val="0"/>
          <w:i w:val="0"/>
          <w:iCs w:val="0"/>
          <w:lang w:val="uk" w:eastAsia="uk"/>
        </w:rPr>
      </w:pPr>
      <w:bookmarkStart w:id="288" w:name="n222"/>
      <w:bookmarkEnd w:id="288"/>
      <w:r>
        <w:rPr>
          <w:rStyle w:val="spanrvts0"/>
          <w:b w:val="0"/>
          <w:bCs w:val="0"/>
          <w:i w:val="0"/>
          <w:iCs w:val="0"/>
          <w:lang w:val="uk" w:eastAsia="uk"/>
        </w:rPr>
        <w:t xml:space="preserve">Права та обов'язки педагогічних працівників системи загальної середньої освіти визначаються </w:t>
      </w:r>
      <w:hyperlink r:id="rId37" w:tgtFrame="_blank" w:history="1">
        <w:r>
          <w:rPr>
            <w:rStyle w:val="arvts96"/>
            <w:b w:val="0"/>
            <w:bCs w:val="0"/>
            <w:i w:val="0"/>
            <w:iCs w:val="0"/>
            <w:lang w:val="uk" w:eastAsia="uk"/>
          </w:rPr>
          <w:t>Конституцією України</w:t>
        </w:r>
      </w:hyperlink>
      <w:r>
        <w:rPr>
          <w:rStyle w:val="spanrvts0"/>
          <w:b w:val="0"/>
          <w:bCs w:val="0"/>
          <w:i w:val="0"/>
          <w:iCs w:val="0"/>
          <w:lang w:val="uk" w:eastAsia="uk"/>
        </w:rPr>
        <w:t xml:space="preserve">, </w:t>
      </w:r>
      <w:hyperlink r:id="rId38"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w:t>
      </w:r>
      <w:hyperlink r:id="rId51" w:tgtFrame="_blank" w:history="1">
        <w:r>
          <w:rPr>
            <w:rStyle w:val="arvts96"/>
            <w:b w:val="0"/>
            <w:bCs w:val="0"/>
            <w:i w:val="0"/>
            <w:iCs w:val="0"/>
            <w:lang w:val="uk" w:eastAsia="uk"/>
          </w:rPr>
          <w:t>Кодексом законів про працю України</w:t>
        </w:r>
      </w:hyperlink>
      <w:r>
        <w:rPr>
          <w:rStyle w:val="spanrvts0"/>
          <w:b w:val="0"/>
          <w:bCs w:val="0"/>
          <w:i w:val="0"/>
          <w:iCs w:val="0"/>
          <w:lang w:val="uk" w:eastAsia="uk"/>
        </w:rPr>
        <w:t>, цим Законом та іншими нормативно-правовими актами.</w:t>
      </w:r>
    </w:p>
    <w:p>
      <w:pPr>
        <w:pStyle w:val="rvps2"/>
        <w:spacing w:before="0" w:after="150"/>
        <w:ind w:left="0" w:right="0"/>
        <w:rPr>
          <w:rStyle w:val="spanrvts0"/>
          <w:b w:val="0"/>
          <w:bCs w:val="0"/>
          <w:i w:val="0"/>
          <w:iCs w:val="0"/>
          <w:lang w:val="uk" w:eastAsia="uk"/>
        </w:rPr>
      </w:pPr>
      <w:bookmarkStart w:id="289" w:name="n223"/>
      <w:bookmarkEnd w:id="289"/>
      <w:r>
        <w:rPr>
          <w:rStyle w:val="spanrvts9"/>
          <w:b/>
          <w:bCs/>
          <w:i w:val="0"/>
          <w:iCs w:val="0"/>
          <w:lang w:val="uk" w:eastAsia="uk"/>
        </w:rPr>
        <w:t>Стаття 29.</w:t>
      </w:r>
      <w:r>
        <w:rPr>
          <w:rStyle w:val="spanrvts0"/>
          <w:b w:val="0"/>
          <w:bCs w:val="0"/>
          <w:i w:val="0"/>
          <w:iCs w:val="0"/>
          <w:lang w:val="uk" w:eastAsia="uk"/>
        </w:rPr>
        <w:t xml:space="preserve"> Права та обов'язки батьків або осіб, які їх замінюють</w:t>
      </w:r>
    </w:p>
    <w:p>
      <w:pPr>
        <w:pStyle w:val="rvps2"/>
        <w:spacing w:before="0" w:after="150"/>
        <w:ind w:left="0" w:right="0"/>
        <w:rPr>
          <w:rStyle w:val="spanrvts0"/>
          <w:b w:val="0"/>
          <w:bCs w:val="0"/>
          <w:i w:val="0"/>
          <w:iCs w:val="0"/>
          <w:lang w:val="uk" w:eastAsia="uk"/>
        </w:rPr>
      </w:pPr>
      <w:bookmarkStart w:id="290" w:name="n224"/>
      <w:bookmarkEnd w:id="290"/>
      <w:r>
        <w:rPr>
          <w:rStyle w:val="spanrvts0"/>
          <w:b w:val="0"/>
          <w:bCs w:val="0"/>
          <w:i w:val="0"/>
          <w:iCs w:val="0"/>
          <w:lang w:val="uk" w:eastAsia="uk"/>
        </w:rPr>
        <w:t>1. Батьки або особи, які їх замінюють, мають право:</w:t>
      </w:r>
    </w:p>
    <w:p>
      <w:pPr>
        <w:pStyle w:val="rvps2"/>
        <w:spacing w:before="0" w:after="150"/>
        <w:ind w:left="0" w:right="0"/>
        <w:rPr>
          <w:rStyle w:val="spanrvts0"/>
          <w:b w:val="0"/>
          <w:bCs w:val="0"/>
          <w:i w:val="0"/>
          <w:iCs w:val="0"/>
          <w:lang w:val="uk" w:eastAsia="uk"/>
        </w:rPr>
      </w:pPr>
      <w:bookmarkStart w:id="291" w:name="n225"/>
      <w:bookmarkEnd w:id="291"/>
      <w:r>
        <w:rPr>
          <w:rStyle w:val="spanrvts0"/>
          <w:b w:val="0"/>
          <w:bCs w:val="0"/>
          <w:i w:val="0"/>
          <w:iCs w:val="0"/>
          <w:lang w:val="uk" w:eastAsia="uk"/>
        </w:rPr>
        <w:t>вибирати навчальні заклади та форми навчання для неповнолітніх дітей;</w:t>
      </w:r>
    </w:p>
    <w:p>
      <w:pPr>
        <w:pStyle w:val="rvps2"/>
        <w:spacing w:before="0" w:after="150"/>
        <w:ind w:left="0" w:right="0"/>
        <w:rPr>
          <w:rStyle w:val="spanrvts0"/>
          <w:b w:val="0"/>
          <w:bCs w:val="0"/>
          <w:i w:val="0"/>
          <w:iCs w:val="0"/>
          <w:lang w:val="uk" w:eastAsia="uk"/>
        </w:rPr>
      </w:pPr>
      <w:bookmarkStart w:id="292" w:name="n226"/>
      <w:bookmarkEnd w:id="292"/>
      <w:r>
        <w:rPr>
          <w:rStyle w:val="spanrvts0"/>
          <w:b w:val="0"/>
          <w:bCs w:val="0"/>
          <w:i w:val="0"/>
          <w:iCs w:val="0"/>
          <w:lang w:val="uk" w:eastAsia="uk"/>
        </w:rPr>
        <w:t>приймати рішення щодо участі дитини в інноваційній діяльності закладу загальної середньої освіти;</w:t>
      </w:r>
    </w:p>
    <w:p>
      <w:pPr>
        <w:pStyle w:val="rvps2"/>
        <w:spacing w:before="0" w:after="150"/>
        <w:ind w:left="0" w:right="0"/>
        <w:rPr>
          <w:rStyle w:val="spanrvts0"/>
          <w:b w:val="0"/>
          <w:bCs w:val="0"/>
          <w:i w:val="0"/>
          <w:iCs w:val="0"/>
          <w:lang w:val="uk" w:eastAsia="uk"/>
        </w:rPr>
      </w:pPr>
      <w:bookmarkStart w:id="293" w:name="n227"/>
      <w:bookmarkEnd w:id="293"/>
      <w:r>
        <w:rPr>
          <w:rStyle w:val="spanrvts0"/>
          <w:b w:val="0"/>
          <w:bCs w:val="0"/>
          <w:i w:val="0"/>
          <w:iCs w:val="0"/>
          <w:lang w:val="uk" w:eastAsia="uk"/>
        </w:rPr>
        <w:t>обирати і бути обраними до органів громадського самоврядування закладів загальної середньої освіти;</w:t>
      </w:r>
    </w:p>
    <w:p>
      <w:pPr>
        <w:pStyle w:val="rvps2"/>
        <w:spacing w:before="0" w:after="150"/>
        <w:ind w:left="0" w:right="0"/>
        <w:rPr>
          <w:rStyle w:val="spanrvts0"/>
          <w:b w:val="0"/>
          <w:bCs w:val="0"/>
          <w:i w:val="0"/>
          <w:iCs w:val="0"/>
          <w:lang w:val="uk" w:eastAsia="uk"/>
        </w:rPr>
      </w:pPr>
      <w:bookmarkStart w:id="294" w:name="n228"/>
      <w:bookmarkEnd w:id="294"/>
      <w:r>
        <w:rPr>
          <w:rStyle w:val="spanrvts0"/>
          <w:b w:val="0"/>
          <w:bCs w:val="0"/>
          <w:i w:val="0"/>
          <w:iCs w:val="0"/>
          <w:lang w:val="uk" w:eastAsia="uk"/>
        </w:rPr>
        <w:t>звертатися до відповідних органів управління освітою з питань навчання і виховання дітей;</w:t>
      </w:r>
    </w:p>
    <w:p>
      <w:pPr>
        <w:pStyle w:val="rvps2"/>
        <w:spacing w:before="0" w:after="150"/>
        <w:ind w:left="0" w:right="0"/>
        <w:rPr>
          <w:rStyle w:val="spanrvts0"/>
          <w:b w:val="0"/>
          <w:bCs w:val="0"/>
          <w:i w:val="0"/>
          <w:iCs w:val="0"/>
          <w:lang w:val="uk" w:eastAsia="uk"/>
        </w:rPr>
      </w:pPr>
      <w:bookmarkStart w:id="295" w:name="n229"/>
      <w:bookmarkEnd w:id="295"/>
      <w:r>
        <w:rPr>
          <w:rStyle w:val="spanrvts0"/>
          <w:b w:val="0"/>
          <w:bCs w:val="0"/>
          <w:i w:val="0"/>
          <w:iCs w:val="0"/>
          <w:lang w:val="uk" w:eastAsia="uk"/>
        </w:rPr>
        <w:t>захищати законні інтереси дітей;</w:t>
      </w:r>
    </w:p>
    <w:p>
      <w:pPr>
        <w:pStyle w:val="rvps2"/>
        <w:spacing w:before="0" w:after="150"/>
        <w:ind w:left="0" w:right="0"/>
        <w:rPr>
          <w:rStyle w:val="spanrvts0"/>
          <w:b w:val="0"/>
          <w:bCs w:val="0"/>
          <w:i w:val="0"/>
          <w:iCs w:val="0"/>
          <w:lang w:val="uk" w:eastAsia="uk"/>
        </w:rPr>
      </w:pPr>
      <w:bookmarkStart w:id="296" w:name="n582"/>
      <w:bookmarkEnd w:id="296"/>
      <w:r>
        <w:rPr>
          <w:rStyle w:val="spanrvts0"/>
          <w:b w:val="0"/>
          <w:bCs w:val="0"/>
          <w:i w:val="0"/>
          <w:iCs w:val="0"/>
          <w:lang w:val="uk" w:eastAsia="uk"/>
        </w:rPr>
        <w:t>здійснювати індивідуальний супровід дитини з особливими освітніми потребами під час її перебування у закладі загальної середньої освіти.</w:t>
      </w:r>
    </w:p>
    <w:p>
      <w:pPr>
        <w:pStyle w:val="rvps2"/>
        <w:spacing w:before="0" w:after="150"/>
        <w:ind w:left="0" w:right="0"/>
        <w:rPr>
          <w:rStyle w:val="spanrvts0"/>
          <w:b w:val="0"/>
          <w:bCs w:val="0"/>
          <w:i/>
          <w:iCs/>
          <w:lang w:val="uk" w:eastAsia="uk"/>
        </w:rPr>
      </w:pPr>
      <w:bookmarkStart w:id="297" w:name="n581"/>
      <w:bookmarkEnd w:id="297"/>
      <w:r>
        <w:rPr>
          <w:rStyle w:val="spanrvts46"/>
          <w:b w:val="0"/>
          <w:bCs w:val="0"/>
          <w:i/>
          <w:iCs/>
          <w:lang w:val="uk" w:eastAsia="uk"/>
        </w:rPr>
        <w:t xml:space="preserve">{Частину першу статті 29 доповнено абзацом сьомим згідно із Законом </w:t>
      </w:r>
      <w:hyperlink r:id="rId32" w:anchor="n120"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8" w:name="n230"/>
      <w:bookmarkEnd w:id="298"/>
      <w:r>
        <w:rPr>
          <w:rStyle w:val="spanrvts0"/>
          <w:b w:val="0"/>
          <w:bCs w:val="0"/>
          <w:i w:val="0"/>
          <w:iCs w:val="0"/>
          <w:lang w:val="uk" w:eastAsia="uk"/>
        </w:rPr>
        <w:t>2. Батьки або особи, які їх замінюють, зобов'язані:</w:t>
      </w:r>
    </w:p>
    <w:p>
      <w:pPr>
        <w:pStyle w:val="rvps2"/>
        <w:spacing w:before="0" w:after="150"/>
        <w:ind w:left="0" w:right="0"/>
        <w:rPr>
          <w:rStyle w:val="spanrvts0"/>
          <w:b w:val="0"/>
          <w:bCs w:val="0"/>
          <w:i w:val="0"/>
          <w:iCs w:val="0"/>
          <w:lang w:val="uk" w:eastAsia="uk"/>
        </w:rPr>
      </w:pPr>
      <w:bookmarkStart w:id="299" w:name="n231"/>
      <w:bookmarkEnd w:id="299"/>
      <w:r>
        <w:rPr>
          <w:rStyle w:val="spanrvts0"/>
          <w:b w:val="0"/>
          <w:bCs w:val="0"/>
          <w:i w:val="0"/>
          <w:iCs w:val="0"/>
          <w:lang w:val="uk" w:eastAsia="uk"/>
        </w:rPr>
        <w:t>забезпечувати умови для здобуття дитиною повної загальної середньої освіти за будь-якою формою навчання;</w:t>
      </w:r>
    </w:p>
    <w:p>
      <w:pPr>
        <w:pStyle w:val="rvps2"/>
        <w:spacing w:before="0" w:after="150"/>
        <w:ind w:left="0" w:right="0"/>
        <w:rPr>
          <w:rStyle w:val="spanrvts0"/>
          <w:b w:val="0"/>
          <w:bCs w:val="0"/>
          <w:i w:val="0"/>
          <w:iCs w:val="0"/>
          <w:lang w:val="uk" w:eastAsia="uk"/>
        </w:rPr>
      </w:pPr>
      <w:bookmarkStart w:id="300" w:name="n232"/>
      <w:bookmarkEnd w:id="300"/>
      <w:r>
        <w:rPr>
          <w:rStyle w:val="spanrvts0"/>
          <w:b w:val="0"/>
          <w:bCs w:val="0"/>
          <w:i w:val="0"/>
          <w:iCs w:val="0"/>
          <w:lang w:val="uk" w:eastAsia="uk"/>
        </w:rPr>
        <w:t>постійно дбати про фізичне здоров'я, психічний стан дітей, створювати належні умови для розвитку їх природних здібностей;</w:t>
      </w:r>
    </w:p>
    <w:p>
      <w:pPr>
        <w:pStyle w:val="rvps2"/>
        <w:spacing w:before="0" w:after="150"/>
        <w:ind w:left="0" w:right="0"/>
        <w:rPr>
          <w:rStyle w:val="spanrvts0"/>
          <w:b w:val="0"/>
          <w:bCs w:val="0"/>
          <w:i w:val="0"/>
          <w:iCs w:val="0"/>
          <w:lang w:val="uk" w:eastAsia="uk"/>
        </w:rPr>
      </w:pPr>
      <w:bookmarkStart w:id="301" w:name="n233"/>
      <w:bookmarkEnd w:id="301"/>
      <w:r>
        <w:rPr>
          <w:rStyle w:val="spanrvts0"/>
          <w:b w:val="0"/>
          <w:bCs w:val="0"/>
          <w:i w:val="0"/>
          <w:iCs w:val="0"/>
          <w:lang w:val="uk" w:eastAsia="uk"/>
        </w:rPr>
        <w:t>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pPr>
        <w:pStyle w:val="rvps2"/>
        <w:spacing w:before="0" w:after="150"/>
        <w:ind w:left="0" w:right="0"/>
        <w:rPr>
          <w:rStyle w:val="spanrvts0"/>
          <w:b w:val="0"/>
          <w:bCs w:val="0"/>
          <w:i/>
          <w:iCs/>
          <w:lang w:val="uk" w:eastAsia="uk"/>
        </w:rPr>
      </w:pPr>
      <w:bookmarkStart w:id="302" w:name="n234"/>
      <w:bookmarkEnd w:id="302"/>
      <w:r>
        <w:rPr>
          <w:rStyle w:val="spanrvts46"/>
          <w:b w:val="0"/>
          <w:bCs w:val="0"/>
          <w:i/>
          <w:iCs/>
          <w:lang w:val="uk" w:eastAsia="uk"/>
        </w:rPr>
        <w:t xml:space="preserve">{Абзац четвертий частини другої статті 29 із змінами, внесеними згідно із Законом </w:t>
      </w:r>
      <w:hyperlink r:id="rId21" w:anchor="n214" w:tgtFrame="_blank" w:history="1">
        <w:r>
          <w:rPr>
            <w:rStyle w:val="arvts100"/>
            <w:b w:val="0"/>
            <w:bCs w:val="0"/>
            <w:i/>
            <w:iCs/>
            <w:lang w:val="uk" w:eastAsia="uk"/>
          </w:rPr>
          <w:t>№ 5029-VI від 03.07.2012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3" w:name="n235"/>
      <w:bookmarkEnd w:id="303"/>
      <w:r>
        <w:rPr>
          <w:rStyle w:val="spanrvts0"/>
          <w:b w:val="0"/>
          <w:bCs w:val="0"/>
          <w:i w:val="0"/>
          <w:iCs w:val="0"/>
          <w:lang w:val="uk" w:eastAsia="uk"/>
        </w:rPr>
        <w:t>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w:t>
      </w:r>
    </w:p>
    <w:p>
      <w:pPr>
        <w:pStyle w:val="rvps2"/>
        <w:spacing w:before="0" w:after="150"/>
        <w:ind w:left="0" w:right="0"/>
        <w:rPr>
          <w:rStyle w:val="spanrvts0"/>
          <w:b w:val="0"/>
          <w:bCs w:val="0"/>
          <w:i/>
          <w:iCs/>
          <w:lang w:val="uk" w:eastAsia="uk"/>
        </w:rPr>
      </w:pPr>
      <w:bookmarkStart w:id="304" w:name="n236"/>
      <w:bookmarkEnd w:id="304"/>
      <w:r>
        <w:rPr>
          <w:rStyle w:val="spanrvts46"/>
          <w:b w:val="0"/>
          <w:bCs w:val="0"/>
          <w:i/>
          <w:iCs/>
          <w:lang w:val="uk" w:eastAsia="uk"/>
        </w:rPr>
        <w:t xml:space="preserve">{Частину третю статті 29 виключено на підставі Закону </w:t>
      </w:r>
      <w:hyperlink r:id="rId30" w:anchor="n137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5" w:name="n471"/>
      <w:bookmarkEnd w:id="305"/>
      <w:r>
        <w:rPr>
          <w:rStyle w:val="spanrvts0"/>
          <w:b w:val="0"/>
          <w:bCs w:val="0"/>
          <w:i w:val="0"/>
          <w:iCs w:val="0"/>
          <w:lang w:val="uk" w:eastAsia="uk"/>
        </w:rPr>
        <w:t xml:space="preserve">4. Інші права та обов’язки батьків і осіб, які їх замінюють, визначаються </w:t>
      </w:r>
      <w:hyperlink r:id="rId30"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iCs/>
          <w:lang w:val="uk" w:eastAsia="uk"/>
        </w:rPr>
      </w:pPr>
      <w:bookmarkStart w:id="306" w:name="n470"/>
      <w:bookmarkEnd w:id="306"/>
      <w:r>
        <w:rPr>
          <w:rStyle w:val="spanrvts46"/>
          <w:b w:val="0"/>
          <w:bCs w:val="0"/>
          <w:i/>
          <w:iCs/>
          <w:lang w:val="uk" w:eastAsia="uk"/>
        </w:rPr>
        <w:t xml:space="preserve">{Статтю 29 доповнено частиною четвертою згідно із Законом </w:t>
      </w:r>
      <w:hyperlink r:id="rId30" w:anchor="n1378"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307" w:name="n237"/>
      <w:bookmarkEnd w:id="307"/>
      <w:r>
        <w:rPr>
          <w:rStyle w:val="spanrvts15"/>
          <w:b/>
          <w:bCs/>
          <w:i w:val="0"/>
          <w:iCs w:val="0"/>
          <w:lang w:val="uk" w:eastAsia="uk"/>
        </w:rPr>
        <w:t>Розділ V. ДЕРЖАВНИЙ СТАНДАРТ ЗАГАЛЬНОЇ СЕРЕДНЬОЇ ОСВІТИ</w:t>
      </w:r>
    </w:p>
    <w:p>
      <w:pPr>
        <w:pStyle w:val="rvps2"/>
        <w:spacing w:before="0" w:after="150"/>
        <w:ind w:left="0" w:right="0"/>
        <w:rPr>
          <w:rStyle w:val="spanrvts0"/>
          <w:b w:val="0"/>
          <w:bCs w:val="0"/>
          <w:i w:val="0"/>
          <w:iCs w:val="0"/>
          <w:lang w:val="uk" w:eastAsia="uk"/>
        </w:rPr>
      </w:pPr>
      <w:bookmarkStart w:id="308" w:name="n238"/>
      <w:bookmarkEnd w:id="308"/>
      <w:r>
        <w:rPr>
          <w:rStyle w:val="spanrvts9"/>
          <w:b/>
          <w:bCs/>
          <w:i w:val="0"/>
          <w:iCs w:val="0"/>
          <w:lang w:val="uk" w:eastAsia="uk"/>
        </w:rPr>
        <w:t>Стаття 30.</w:t>
      </w:r>
      <w:r>
        <w:rPr>
          <w:rStyle w:val="spanrvts0"/>
          <w:b w:val="0"/>
          <w:bCs w:val="0"/>
          <w:i w:val="0"/>
          <w:iCs w:val="0"/>
          <w:lang w:val="uk" w:eastAsia="uk"/>
        </w:rPr>
        <w:t xml:space="preserve"> Поняття Державного стандарту загальної середньої освіти</w:t>
      </w:r>
    </w:p>
    <w:p>
      <w:pPr>
        <w:pStyle w:val="rvps2"/>
        <w:spacing w:before="0" w:after="150"/>
        <w:ind w:left="0" w:right="0"/>
        <w:rPr>
          <w:rStyle w:val="spanrvts0"/>
          <w:b w:val="0"/>
          <w:bCs w:val="0"/>
          <w:i w:val="0"/>
          <w:iCs w:val="0"/>
          <w:lang w:val="uk" w:eastAsia="uk"/>
        </w:rPr>
      </w:pPr>
      <w:bookmarkStart w:id="309" w:name="n239"/>
      <w:bookmarkEnd w:id="309"/>
      <w:r>
        <w:rPr>
          <w:rStyle w:val="spanrvts0"/>
          <w:b w:val="0"/>
          <w:bCs w:val="0"/>
          <w:i w:val="0"/>
          <w:iCs w:val="0"/>
          <w:lang w:val="uk" w:eastAsia="uk"/>
        </w:rPr>
        <w:t>1. Державний стандарт загальної середньої освіти - зведення норм і положень, що визначають державні вимоги до освіченості учнів і випускників шкіл на відповідному рівні загальної середньої освіти та гарантії держави у її досягненні.</w:t>
      </w:r>
    </w:p>
    <w:p>
      <w:pPr>
        <w:pStyle w:val="rvps2"/>
        <w:spacing w:before="0" w:after="150"/>
        <w:ind w:left="0" w:right="0"/>
        <w:rPr>
          <w:rStyle w:val="spanrvts0"/>
          <w:b w:val="0"/>
          <w:bCs w:val="0"/>
          <w:i/>
          <w:iCs/>
          <w:lang w:val="uk" w:eastAsia="uk"/>
        </w:rPr>
      </w:pPr>
      <w:bookmarkStart w:id="310" w:name="n472"/>
      <w:bookmarkEnd w:id="310"/>
      <w:r>
        <w:rPr>
          <w:rStyle w:val="spanrvts46"/>
          <w:b w:val="0"/>
          <w:bCs w:val="0"/>
          <w:i/>
          <w:iCs/>
          <w:lang w:val="uk" w:eastAsia="uk"/>
        </w:rPr>
        <w:t xml:space="preserve">{Частина перша статті 30 із змінами, внесеними згідно із Законом </w:t>
      </w:r>
      <w:hyperlink r:id="rId30" w:anchor="n1381"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1" w:name="n240"/>
      <w:bookmarkEnd w:id="311"/>
      <w:r>
        <w:rPr>
          <w:rStyle w:val="spanrvts0"/>
          <w:b w:val="0"/>
          <w:bCs w:val="0"/>
          <w:i w:val="0"/>
          <w:iCs w:val="0"/>
          <w:lang w:val="uk" w:eastAsia="uk"/>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p>
      <w:pPr>
        <w:pStyle w:val="rvps2"/>
        <w:spacing w:before="0" w:after="150"/>
        <w:ind w:left="0" w:right="0"/>
        <w:rPr>
          <w:rStyle w:val="spanrvts0"/>
          <w:b w:val="0"/>
          <w:bCs w:val="0"/>
          <w:i/>
          <w:iCs/>
          <w:lang w:val="uk" w:eastAsia="uk"/>
        </w:rPr>
      </w:pPr>
      <w:bookmarkStart w:id="312" w:name="n473"/>
      <w:bookmarkEnd w:id="312"/>
      <w:r>
        <w:rPr>
          <w:rStyle w:val="spanrvts46"/>
          <w:b w:val="0"/>
          <w:bCs w:val="0"/>
          <w:i/>
          <w:iCs/>
          <w:lang w:val="uk" w:eastAsia="uk"/>
        </w:rPr>
        <w:t xml:space="preserve">{Частина друга статті 30 в редакції Закону </w:t>
      </w:r>
      <w:hyperlink r:id="rId30" w:anchor="n1382"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3" w:name="n241"/>
      <w:bookmarkEnd w:id="313"/>
      <w:r>
        <w:rPr>
          <w:rStyle w:val="spanrvts9"/>
          <w:b/>
          <w:bCs/>
          <w:i w:val="0"/>
          <w:iCs w:val="0"/>
          <w:lang w:val="uk" w:eastAsia="uk"/>
        </w:rPr>
        <w:t>Стаття 31.</w:t>
      </w:r>
      <w:r>
        <w:rPr>
          <w:rStyle w:val="spanrvts0"/>
          <w:b w:val="0"/>
          <w:bCs w:val="0"/>
          <w:i w:val="0"/>
          <w:iCs w:val="0"/>
          <w:lang w:val="uk" w:eastAsia="uk"/>
        </w:rPr>
        <w:t xml:space="preserve"> Розроблення та затвердження Державних стандартів загальної середньої освіти</w:t>
      </w:r>
    </w:p>
    <w:p>
      <w:pPr>
        <w:pStyle w:val="rvps2"/>
        <w:spacing w:before="0" w:after="150"/>
        <w:ind w:left="0" w:right="0"/>
        <w:rPr>
          <w:rStyle w:val="spanrvts0"/>
          <w:b w:val="0"/>
          <w:bCs w:val="0"/>
          <w:i w:val="0"/>
          <w:iCs w:val="0"/>
          <w:lang w:val="uk" w:eastAsia="uk"/>
        </w:rPr>
      </w:pPr>
      <w:bookmarkStart w:id="314" w:name="n242"/>
      <w:bookmarkEnd w:id="314"/>
      <w:r>
        <w:rPr>
          <w:rStyle w:val="spanrvts0"/>
          <w:b w:val="0"/>
          <w:bCs w:val="0"/>
          <w:i w:val="0"/>
          <w:iCs w:val="0"/>
          <w:lang w:val="uk" w:eastAsia="uk"/>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pPr>
        <w:pStyle w:val="rvps2"/>
        <w:spacing w:before="0" w:after="150"/>
        <w:ind w:left="0" w:right="0"/>
        <w:rPr>
          <w:rStyle w:val="spanrvts0"/>
          <w:b w:val="0"/>
          <w:bCs w:val="0"/>
          <w:i/>
          <w:iCs/>
          <w:lang w:val="uk" w:eastAsia="uk"/>
        </w:rPr>
      </w:pPr>
      <w:bookmarkStart w:id="315" w:name="n548"/>
      <w:bookmarkEnd w:id="315"/>
      <w:r>
        <w:rPr>
          <w:rStyle w:val="spanrvts11"/>
          <w:b w:val="0"/>
          <w:bCs w:val="0"/>
          <w:i/>
          <w:iCs/>
          <w:lang w:val="uk" w:eastAsia="uk"/>
        </w:rPr>
        <w:t xml:space="preserve">{Державний стандарт: Постанова КМ </w:t>
      </w:r>
      <w:hyperlink r:id="rId52" w:anchor="n12" w:tgtFrame="_blank" w:history="1">
        <w:r>
          <w:rPr>
            <w:rStyle w:val="arvts100"/>
            <w:b w:val="0"/>
            <w:bCs w:val="0"/>
            <w:i/>
            <w:iCs/>
            <w:lang w:val="uk" w:eastAsia="uk"/>
          </w:rPr>
          <w:t>№ 87 від 21.02.2018</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16" w:name="n245"/>
      <w:bookmarkEnd w:id="316"/>
      <w:r>
        <w:rPr>
          <w:rStyle w:val="spanrvts0"/>
          <w:b w:val="0"/>
          <w:bCs w:val="0"/>
          <w:i w:val="0"/>
          <w:iCs w:val="0"/>
          <w:lang w:val="uk" w:eastAsia="uk"/>
        </w:rPr>
        <w:t>Зміна змісту і обсягу Державних стандартів загальної середньої освіти іншими органами виконавчої влади не допускається.</w:t>
      </w:r>
    </w:p>
    <w:p>
      <w:pPr>
        <w:pStyle w:val="rvps2"/>
        <w:spacing w:before="0" w:after="150"/>
        <w:ind w:left="0" w:right="0"/>
        <w:rPr>
          <w:rStyle w:val="spanrvts0"/>
          <w:b w:val="0"/>
          <w:bCs w:val="0"/>
          <w:i w:val="0"/>
          <w:iCs w:val="0"/>
          <w:lang w:val="uk" w:eastAsia="uk"/>
        </w:rPr>
      </w:pPr>
      <w:bookmarkStart w:id="317" w:name="n246"/>
      <w:bookmarkEnd w:id="317"/>
      <w:r>
        <w:rPr>
          <w:rStyle w:val="spanrvts0"/>
          <w:b w:val="0"/>
          <w:bCs w:val="0"/>
          <w:i w:val="0"/>
          <w:iCs w:val="0"/>
          <w:lang w:val="uk" w:eastAsia="uk"/>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pPr>
        <w:pStyle w:val="rvps2"/>
        <w:spacing w:before="0" w:after="150"/>
        <w:ind w:left="0" w:right="0"/>
        <w:rPr>
          <w:rStyle w:val="spanrvts0"/>
          <w:b w:val="0"/>
          <w:bCs w:val="0"/>
          <w:i w:val="0"/>
          <w:iCs w:val="0"/>
          <w:lang w:val="uk" w:eastAsia="uk"/>
        </w:rPr>
      </w:pPr>
      <w:bookmarkStart w:id="318" w:name="n476"/>
      <w:bookmarkEnd w:id="318"/>
      <w:r>
        <w:rPr>
          <w:rStyle w:val="spanrvts0"/>
          <w:b w:val="0"/>
          <w:bCs w:val="0"/>
          <w:i w:val="0"/>
          <w:iCs w:val="0"/>
          <w:lang w:val="uk" w:eastAsia="uk"/>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rStyle w:val="spanrvts0"/>
          <w:b w:val="0"/>
          <w:bCs w:val="0"/>
          <w:i w:val="0"/>
          <w:iCs w:val="0"/>
          <w:lang w:val="uk" w:eastAsia="uk"/>
        </w:rPr>
      </w:pPr>
      <w:bookmarkStart w:id="319" w:name="n477"/>
      <w:bookmarkEnd w:id="319"/>
      <w:r>
        <w:rPr>
          <w:rStyle w:val="spanrvts0"/>
          <w:b w:val="0"/>
          <w:bCs w:val="0"/>
          <w:i w:val="0"/>
          <w:iCs w:val="0"/>
          <w:lang w:val="uk" w:eastAsia="uk"/>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pPr>
        <w:pStyle w:val="rvps2"/>
        <w:spacing w:before="0" w:after="150"/>
        <w:ind w:left="0" w:right="0"/>
        <w:rPr>
          <w:rStyle w:val="spanrvts0"/>
          <w:b w:val="0"/>
          <w:bCs w:val="0"/>
          <w:i/>
          <w:iCs/>
          <w:lang w:val="uk" w:eastAsia="uk"/>
        </w:rPr>
      </w:pPr>
      <w:bookmarkStart w:id="320" w:name="n474"/>
      <w:bookmarkEnd w:id="320"/>
      <w:r>
        <w:rPr>
          <w:rStyle w:val="spanrvts46"/>
          <w:b w:val="0"/>
          <w:bCs w:val="0"/>
          <w:i/>
          <w:iCs/>
          <w:lang w:val="uk" w:eastAsia="uk"/>
        </w:rPr>
        <w:t xml:space="preserve">{Стаття 31 із змінами, внесеними згідно із Законом </w:t>
      </w:r>
      <w:hyperlink r:id="rId22" w:anchor="n574"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30" w:anchor="n1384"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1" w:name="n248"/>
      <w:bookmarkEnd w:id="321"/>
      <w:r>
        <w:rPr>
          <w:rStyle w:val="spanrvts9"/>
          <w:b/>
          <w:bCs/>
          <w:i w:val="0"/>
          <w:iCs w:val="0"/>
          <w:lang w:val="uk" w:eastAsia="uk"/>
        </w:rPr>
        <w:t>Стаття 32.</w:t>
      </w:r>
      <w:r>
        <w:rPr>
          <w:rStyle w:val="spanrvts0"/>
          <w:b w:val="0"/>
          <w:bCs w:val="0"/>
          <w:i w:val="0"/>
          <w:iCs w:val="0"/>
          <w:lang w:val="uk" w:eastAsia="uk"/>
        </w:rPr>
        <w:t xml:space="preserve"> Зміст Державних стандартів загальної середньої освіти</w:t>
      </w:r>
    </w:p>
    <w:p>
      <w:pPr>
        <w:pStyle w:val="rvps2"/>
        <w:spacing w:before="0" w:after="150"/>
        <w:ind w:left="0" w:right="0"/>
        <w:rPr>
          <w:rStyle w:val="spanrvts0"/>
          <w:b w:val="0"/>
          <w:bCs w:val="0"/>
          <w:i w:val="0"/>
          <w:iCs w:val="0"/>
          <w:lang w:val="uk" w:eastAsia="uk"/>
        </w:rPr>
      </w:pPr>
      <w:bookmarkStart w:id="322" w:name="n478"/>
      <w:bookmarkEnd w:id="322"/>
      <w:r>
        <w:rPr>
          <w:rStyle w:val="spanrvts0"/>
          <w:b w:val="0"/>
          <w:bCs w:val="0"/>
          <w:i w:val="0"/>
          <w:iCs w:val="0"/>
          <w:lang w:val="uk" w:eastAsia="uk"/>
        </w:rPr>
        <w:t>1. Державні стандарти загальної середньої освіти визначають:</w:t>
      </w:r>
    </w:p>
    <w:p>
      <w:pPr>
        <w:pStyle w:val="rvps2"/>
        <w:spacing w:before="0" w:after="150"/>
        <w:ind w:left="0" w:right="0"/>
        <w:rPr>
          <w:rStyle w:val="spanrvts0"/>
          <w:b w:val="0"/>
          <w:bCs w:val="0"/>
          <w:i w:val="0"/>
          <w:iCs w:val="0"/>
          <w:lang w:val="uk" w:eastAsia="uk"/>
        </w:rPr>
      </w:pPr>
      <w:bookmarkStart w:id="323" w:name="n479"/>
      <w:bookmarkEnd w:id="323"/>
      <w:r>
        <w:rPr>
          <w:rStyle w:val="spanrvts0"/>
          <w:b w:val="0"/>
          <w:bCs w:val="0"/>
          <w:i w:val="0"/>
          <w:iCs w:val="0"/>
          <w:lang w:val="uk" w:eastAsia="uk"/>
        </w:rPr>
        <w:t>вимоги до обов’язкових результатів навчання та компетентностей здобувача загальної середньої освіти відповідного рівня;</w:t>
      </w:r>
    </w:p>
    <w:p>
      <w:pPr>
        <w:pStyle w:val="rvps2"/>
        <w:spacing w:before="0" w:after="150"/>
        <w:ind w:left="0" w:right="0"/>
        <w:rPr>
          <w:rStyle w:val="spanrvts0"/>
          <w:b w:val="0"/>
          <w:bCs w:val="0"/>
          <w:i w:val="0"/>
          <w:iCs w:val="0"/>
          <w:lang w:val="uk" w:eastAsia="uk"/>
        </w:rPr>
      </w:pPr>
      <w:bookmarkStart w:id="324" w:name="n480"/>
      <w:bookmarkEnd w:id="324"/>
      <w:r>
        <w:rPr>
          <w:rStyle w:val="spanrvts0"/>
          <w:b w:val="0"/>
          <w:bCs w:val="0"/>
          <w:i w:val="0"/>
          <w:iCs w:val="0"/>
          <w:lang w:val="uk" w:eastAsia="uk"/>
        </w:rPr>
        <w:t>загальний обсяг навчального навантаження здобувачів освіти на відповідному рівні загальної середньої освіти;</w:t>
      </w:r>
    </w:p>
    <w:p>
      <w:pPr>
        <w:pStyle w:val="rvps2"/>
        <w:spacing w:before="0" w:after="150"/>
        <w:ind w:left="0" w:right="0"/>
        <w:rPr>
          <w:rStyle w:val="spanrvts0"/>
          <w:b w:val="0"/>
          <w:bCs w:val="0"/>
          <w:i w:val="0"/>
          <w:iCs w:val="0"/>
          <w:lang w:val="uk" w:eastAsia="uk"/>
        </w:rPr>
      </w:pPr>
      <w:bookmarkStart w:id="325" w:name="n481"/>
      <w:bookmarkEnd w:id="325"/>
      <w:r>
        <w:rPr>
          <w:rStyle w:val="spanrvts0"/>
          <w:b w:val="0"/>
          <w:bCs w:val="0"/>
          <w:i w:val="0"/>
          <w:iCs w:val="0"/>
          <w:lang w:val="uk" w:eastAsia="uk"/>
        </w:rPr>
        <w:t>форми державної атестації здобувачів освіти.</w:t>
      </w:r>
    </w:p>
    <w:p>
      <w:pPr>
        <w:pStyle w:val="rvps2"/>
        <w:spacing w:before="0" w:after="150"/>
        <w:ind w:left="0" w:right="0"/>
        <w:rPr>
          <w:rStyle w:val="spanrvts0"/>
          <w:b w:val="0"/>
          <w:bCs w:val="0"/>
          <w:i/>
          <w:iCs/>
          <w:lang w:val="uk" w:eastAsia="uk"/>
        </w:rPr>
      </w:pPr>
      <w:bookmarkStart w:id="326" w:name="n475"/>
      <w:bookmarkEnd w:id="326"/>
      <w:r>
        <w:rPr>
          <w:rStyle w:val="spanrvts46"/>
          <w:b w:val="0"/>
          <w:bCs w:val="0"/>
          <w:i/>
          <w:iCs/>
          <w:lang w:val="uk" w:eastAsia="uk"/>
        </w:rPr>
        <w:t xml:space="preserve">{Стаття 32 в редакції Закону </w:t>
      </w:r>
      <w:hyperlink r:id="rId30" w:anchor="n1384"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7" w:name="n253"/>
      <w:bookmarkEnd w:id="327"/>
      <w:r>
        <w:rPr>
          <w:rStyle w:val="spanrvts9"/>
          <w:b/>
          <w:bCs/>
          <w:i w:val="0"/>
          <w:iCs w:val="0"/>
          <w:lang w:val="uk" w:eastAsia="uk"/>
        </w:rPr>
        <w:t>Стаття 33.</w:t>
      </w:r>
      <w:r>
        <w:rPr>
          <w:rStyle w:val="spanrvts0"/>
          <w:b w:val="0"/>
          <w:bCs w:val="0"/>
          <w:i w:val="0"/>
          <w:iCs w:val="0"/>
          <w:lang w:val="uk" w:eastAsia="uk"/>
        </w:rPr>
        <w:t xml:space="preserve"> Додержання Державних стандартів загальної середньої освіти</w:t>
      </w:r>
    </w:p>
    <w:p>
      <w:pPr>
        <w:pStyle w:val="rvps2"/>
        <w:spacing w:before="0" w:after="150"/>
        <w:ind w:left="0" w:right="0"/>
        <w:rPr>
          <w:rStyle w:val="spanrvts0"/>
          <w:b w:val="0"/>
          <w:bCs w:val="0"/>
          <w:i w:val="0"/>
          <w:iCs w:val="0"/>
          <w:lang w:val="uk" w:eastAsia="uk"/>
        </w:rPr>
      </w:pPr>
      <w:bookmarkStart w:id="328" w:name="n483"/>
      <w:bookmarkEnd w:id="328"/>
      <w:r>
        <w:rPr>
          <w:rStyle w:val="spanrvts0"/>
          <w:b w:val="0"/>
          <w:bCs w:val="0"/>
          <w:i w:val="0"/>
          <w:iCs w:val="0"/>
          <w:lang w:val="uk" w:eastAsia="uk"/>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pPr>
        <w:pStyle w:val="rvps2"/>
        <w:spacing w:before="0" w:after="150"/>
        <w:ind w:left="0" w:right="0"/>
        <w:rPr>
          <w:rStyle w:val="spanrvts0"/>
          <w:b w:val="0"/>
          <w:bCs w:val="0"/>
          <w:i w:val="0"/>
          <w:iCs w:val="0"/>
          <w:lang w:val="uk" w:eastAsia="uk"/>
        </w:rPr>
      </w:pPr>
      <w:bookmarkStart w:id="329" w:name="n484"/>
      <w:bookmarkEnd w:id="329"/>
      <w:r>
        <w:rPr>
          <w:rStyle w:val="spanrvts0"/>
          <w:b w:val="0"/>
          <w:bCs w:val="0"/>
          <w:i w:val="0"/>
          <w:iCs w:val="0"/>
          <w:lang w:val="uk" w:eastAsia="uk"/>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pPr>
        <w:pStyle w:val="rvps2"/>
        <w:spacing w:before="0" w:after="150"/>
        <w:ind w:left="0" w:right="0"/>
        <w:rPr>
          <w:rStyle w:val="spanrvts0"/>
          <w:b w:val="0"/>
          <w:bCs w:val="0"/>
          <w:i w:val="0"/>
          <w:iCs w:val="0"/>
          <w:lang w:val="uk" w:eastAsia="uk"/>
        </w:rPr>
      </w:pPr>
      <w:bookmarkStart w:id="330" w:name="n485"/>
      <w:bookmarkEnd w:id="330"/>
      <w:r>
        <w:rPr>
          <w:rStyle w:val="spanrvts0"/>
          <w:b w:val="0"/>
          <w:bCs w:val="0"/>
          <w:i w:val="0"/>
          <w:iCs w:val="0"/>
          <w:lang w:val="uk" w:eastAsia="uk"/>
        </w:rPr>
        <w:t>3. Держава зобов’язана забезпечити здобуття повної загальної середньої освіти на рівні Державних стандартів загальної середньої освіти.</w:t>
      </w:r>
    </w:p>
    <w:p>
      <w:pPr>
        <w:pStyle w:val="rvps2"/>
        <w:spacing w:before="0" w:after="150"/>
        <w:ind w:left="0" w:right="0"/>
        <w:rPr>
          <w:rStyle w:val="spanrvts0"/>
          <w:b w:val="0"/>
          <w:bCs w:val="0"/>
          <w:i w:val="0"/>
          <w:iCs w:val="0"/>
          <w:lang w:val="uk" w:eastAsia="uk"/>
        </w:rPr>
      </w:pPr>
      <w:bookmarkStart w:id="331" w:name="n486"/>
      <w:bookmarkEnd w:id="331"/>
      <w:r>
        <w:rPr>
          <w:rStyle w:val="spanrvts0"/>
          <w:b w:val="0"/>
          <w:bCs w:val="0"/>
          <w:i w:val="0"/>
          <w:iCs w:val="0"/>
          <w:lang w:val="uk" w:eastAsia="uk"/>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pPr>
        <w:pStyle w:val="rvps2"/>
        <w:spacing w:before="0" w:after="150"/>
        <w:ind w:left="0" w:right="0"/>
        <w:rPr>
          <w:rStyle w:val="spanrvts0"/>
          <w:b w:val="0"/>
          <w:bCs w:val="0"/>
          <w:i/>
          <w:iCs/>
          <w:lang w:val="uk" w:eastAsia="uk"/>
        </w:rPr>
      </w:pPr>
      <w:bookmarkStart w:id="332" w:name="n482"/>
      <w:bookmarkEnd w:id="332"/>
      <w:r>
        <w:rPr>
          <w:rStyle w:val="spanrvts46"/>
          <w:b w:val="0"/>
          <w:bCs w:val="0"/>
          <w:i/>
          <w:iCs/>
          <w:lang w:val="uk" w:eastAsia="uk"/>
        </w:rPr>
        <w:t xml:space="preserve">{Стаття 33 в редакції Закону </w:t>
      </w:r>
      <w:hyperlink r:id="rId30" w:anchor="n1384"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3" w:name="n258"/>
      <w:bookmarkEnd w:id="333"/>
      <w:r>
        <w:rPr>
          <w:rStyle w:val="spanrvts9"/>
          <w:b/>
          <w:bCs/>
          <w:i w:val="0"/>
          <w:iCs w:val="0"/>
          <w:lang w:val="uk" w:eastAsia="uk"/>
        </w:rPr>
        <w:t>Стаття 34.</w:t>
      </w:r>
      <w:r>
        <w:rPr>
          <w:rStyle w:val="spanrvts0"/>
          <w:b w:val="0"/>
          <w:bCs w:val="0"/>
          <w:i w:val="0"/>
          <w:iCs w:val="0"/>
          <w:lang w:val="uk" w:eastAsia="uk"/>
        </w:rPr>
        <w:t xml:space="preserve"> Атестація та оцінювання знань учнів (вихованців)</w:t>
      </w:r>
    </w:p>
    <w:p>
      <w:pPr>
        <w:pStyle w:val="rvps2"/>
        <w:spacing w:before="0" w:after="150"/>
        <w:ind w:left="0" w:right="0"/>
        <w:rPr>
          <w:rStyle w:val="spanrvts0"/>
          <w:b w:val="0"/>
          <w:bCs w:val="0"/>
          <w:i w:val="0"/>
          <w:iCs w:val="0"/>
          <w:lang w:val="uk" w:eastAsia="uk"/>
        </w:rPr>
      </w:pPr>
      <w:bookmarkStart w:id="334" w:name="n259"/>
      <w:bookmarkEnd w:id="334"/>
      <w:r>
        <w:rPr>
          <w:rStyle w:val="spanrvts0"/>
          <w:b w:val="0"/>
          <w:bCs w:val="0"/>
          <w:i w:val="0"/>
          <w:iCs w:val="0"/>
          <w:lang w:val="uk" w:eastAsia="uk"/>
        </w:rPr>
        <w:t>1. Контроль за відповідністю освітнього рівня учнів (вихованців),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335" w:name="n260"/>
      <w:bookmarkEnd w:id="335"/>
      <w:r>
        <w:rPr>
          <w:rStyle w:val="spanrvts0"/>
          <w:b w:val="0"/>
          <w:bCs w:val="0"/>
          <w:i w:val="0"/>
          <w:iCs w:val="0"/>
          <w:lang w:val="uk" w:eastAsia="uk"/>
        </w:rPr>
        <w:t>2. Поточне та підсумкове оцінювання знань учнів та вибір їх форм, змісту та способу здійснює заклад загальної середньої освіти.</w:t>
      </w:r>
    </w:p>
    <w:p>
      <w:pPr>
        <w:pStyle w:val="rvps2"/>
        <w:spacing w:before="0" w:after="150"/>
        <w:ind w:left="0" w:right="0"/>
        <w:rPr>
          <w:rStyle w:val="spanrvts0"/>
          <w:b w:val="0"/>
          <w:bCs w:val="0"/>
          <w:i w:val="0"/>
          <w:iCs w:val="0"/>
          <w:lang w:val="uk" w:eastAsia="uk"/>
        </w:rPr>
      </w:pPr>
      <w:bookmarkStart w:id="336" w:name="n584"/>
      <w:bookmarkEnd w:id="336"/>
      <w:r>
        <w:rPr>
          <w:rStyle w:val="spanrvts0"/>
          <w:b w:val="0"/>
          <w:bCs w:val="0"/>
          <w:i w:val="0"/>
          <w:iCs w:val="0"/>
          <w:lang w:val="uk" w:eastAsia="uk"/>
        </w:rPr>
        <w:t>Оцінювання навчальних досягнень дітей з особливими освітніми потребами здійснюється згідно з критеріями оцінювання, визначеними центральним органом виконавчої влади у сфері освіти і науки.</w:t>
      </w:r>
    </w:p>
    <w:p>
      <w:pPr>
        <w:pStyle w:val="rvps2"/>
        <w:spacing w:before="0" w:after="150"/>
        <w:ind w:left="0" w:right="0"/>
        <w:rPr>
          <w:rStyle w:val="spanrvts0"/>
          <w:b w:val="0"/>
          <w:bCs w:val="0"/>
          <w:i/>
          <w:iCs/>
          <w:lang w:val="uk" w:eastAsia="uk"/>
        </w:rPr>
      </w:pPr>
      <w:bookmarkStart w:id="337" w:name="n583"/>
      <w:bookmarkEnd w:id="337"/>
      <w:r>
        <w:rPr>
          <w:rStyle w:val="spanrvts46"/>
          <w:b w:val="0"/>
          <w:bCs w:val="0"/>
          <w:i/>
          <w:iCs/>
          <w:lang w:val="uk" w:eastAsia="uk"/>
        </w:rPr>
        <w:t xml:space="preserve">{Частину другу статті 34 доповнено новим абзацом згідно із Законом </w:t>
      </w:r>
      <w:hyperlink r:id="rId32" w:anchor="n123"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8" w:name="n398"/>
      <w:bookmarkEnd w:id="338"/>
      <w:r>
        <w:rPr>
          <w:rStyle w:val="spanrvts0"/>
          <w:b w:val="0"/>
          <w:bCs w:val="0"/>
          <w:i w:val="0"/>
          <w:iCs w:val="0"/>
          <w:lang w:val="uk" w:eastAsia="uk"/>
        </w:rPr>
        <w:t>Особи, місцем проживання яких є територія проведення антитерористичної операції (на період її проведення), територія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здійснення зазначених заходів), територія населених пунктів на лінії зіткнення, мають право пройти державну підсумкову атестацію та отримати документ державного зразка про повну загальну середню освіту у порядку, встановленому центральним органом виконавчої влади, що забезпечує формування державної політики у сфері освіти.</w:t>
      </w:r>
    </w:p>
    <w:p>
      <w:pPr>
        <w:pStyle w:val="rvps2"/>
        <w:spacing w:before="0" w:after="150"/>
        <w:ind w:left="0" w:right="0"/>
        <w:rPr>
          <w:rStyle w:val="spanrvts0"/>
          <w:b w:val="0"/>
          <w:bCs w:val="0"/>
          <w:i/>
          <w:iCs/>
          <w:lang w:val="uk" w:eastAsia="uk"/>
        </w:rPr>
      </w:pPr>
      <w:bookmarkStart w:id="339" w:name="n397"/>
      <w:bookmarkEnd w:id="339"/>
      <w:r>
        <w:rPr>
          <w:rStyle w:val="spanrvts46"/>
          <w:b w:val="0"/>
          <w:bCs w:val="0"/>
          <w:i/>
          <w:iCs/>
          <w:lang w:val="uk" w:eastAsia="uk"/>
        </w:rPr>
        <w:t xml:space="preserve">{Частину другу статті 34 доповнено абзацом згідно із Законом </w:t>
      </w:r>
      <w:hyperlink r:id="rId28" w:anchor="n6" w:tgtFrame="_blank" w:history="1">
        <w:r>
          <w:rPr>
            <w:rStyle w:val="arvts100"/>
            <w:b w:val="0"/>
            <w:bCs w:val="0"/>
            <w:i/>
            <w:iCs/>
            <w:lang w:val="uk" w:eastAsia="uk"/>
          </w:rPr>
          <w:t>№ 1114-VIII від 19.04.2016</w:t>
        </w:r>
      </w:hyperlink>
      <w:r>
        <w:rPr>
          <w:rStyle w:val="spanrvts46"/>
          <w:b w:val="0"/>
          <w:bCs w:val="0"/>
          <w:i/>
          <w:iCs/>
          <w:lang w:val="uk" w:eastAsia="uk"/>
        </w:rPr>
        <w:t xml:space="preserve">; із змінами, внесеними згідно із Законами </w:t>
      </w:r>
      <w:hyperlink r:id="rId29" w:anchor="n7" w:tgtFrame="_blank" w:history="1">
        <w:r>
          <w:rPr>
            <w:rStyle w:val="arvts100"/>
            <w:b w:val="0"/>
            <w:bCs w:val="0"/>
            <w:i/>
            <w:iCs/>
            <w:lang w:val="uk" w:eastAsia="uk"/>
          </w:rPr>
          <w:t>№ 1838-VIII від 07.02.2017</w:t>
        </w:r>
      </w:hyperlink>
      <w:r>
        <w:rPr>
          <w:rStyle w:val="spanrvts46"/>
          <w:b w:val="0"/>
          <w:bCs w:val="0"/>
          <w:i/>
          <w:iCs/>
          <w:lang w:val="uk" w:eastAsia="uk"/>
        </w:rPr>
        <w:t>,</w:t>
      </w:r>
      <w:r>
        <w:rPr>
          <w:rStyle w:val="spanrvts0"/>
          <w:b w:val="0"/>
          <w:bCs w:val="0"/>
          <w:i/>
          <w:iCs/>
          <w:lang w:val="uk" w:eastAsia="uk"/>
        </w:rPr>
        <w:t xml:space="preserve"> </w:t>
      </w:r>
      <w:hyperlink r:id="rId31" w:anchor="n15" w:tgtFrame="_blank" w:history="1">
        <w:r>
          <w:rPr>
            <w:rStyle w:val="arvts100"/>
            <w:b w:val="0"/>
            <w:bCs w:val="0"/>
            <w:i/>
            <w:iCs/>
            <w:lang w:val="uk" w:eastAsia="uk"/>
          </w:rPr>
          <w:t>№ 2462-VIII від 19.06.2018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0" w:name="n261"/>
      <w:bookmarkEnd w:id="340"/>
      <w:r>
        <w:rPr>
          <w:rStyle w:val="spanrvts0"/>
          <w:b w:val="0"/>
          <w:bCs w:val="0"/>
          <w:i w:val="0"/>
          <w:iCs w:val="0"/>
          <w:lang w:val="uk" w:eastAsia="uk"/>
        </w:rPr>
        <w:t xml:space="preserve">3. Переведення учнів (вихованців) до наступного класу закладу загальної середньої освіти здійснюється у </w:t>
      </w:r>
      <w:hyperlink r:id="rId53" w:anchor="n15" w:tgtFrame="_blank" w:history="1">
        <w:r>
          <w:rPr>
            <w:rStyle w:val="arvts96"/>
            <w:b w:val="0"/>
            <w:bCs w:val="0"/>
            <w:i w:val="0"/>
            <w:iCs w:val="0"/>
            <w:lang w:val="uk" w:eastAsia="uk"/>
          </w:rPr>
          <w:t>порядку</w:t>
        </w:r>
      </w:hyperlink>
      <w:r>
        <w:rPr>
          <w:rStyle w:val="spanrvts0"/>
          <w:b w:val="0"/>
          <w:bCs w:val="0"/>
          <w:i w:val="0"/>
          <w:iCs w:val="0"/>
          <w:lang w:val="uk" w:eastAsia="uk"/>
        </w:rPr>
        <w:t>, встановленому центральним органом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341" w:name="n262"/>
      <w:bookmarkEnd w:id="341"/>
      <w:r>
        <w:rPr>
          <w:rStyle w:val="spanrvts0"/>
          <w:b w:val="0"/>
          <w:bCs w:val="0"/>
          <w:i w:val="0"/>
          <w:iCs w:val="0"/>
          <w:lang w:val="uk" w:eastAsia="uk"/>
        </w:rPr>
        <w:t>4. Переведення учнів (вихованців) до іншого закладу загальної середньої освіти здійснюється за наявності особових справ учнів (вихованців) встановленого центральним органом виконавчої влади, що забезпечує формування державної політики у сфері освіти зразка.</w:t>
      </w:r>
    </w:p>
    <w:p>
      <w:pPr>
        <w:pStyle w:val="rvps2"/>
        <w:spacing w:before="0" w:after="150"/>
        <w:ind w:left="0" w:right="0"/>
        <w:rPr>
          <w:rStyle w:val="spanrvts0"/>
          <w:b w:val="0"/>
          <w:bCs w:val="0"/>
          <w:i w:val="0"/>
          <w:iCs w:val="0"/>
          <w:lang w:val="uk" w:eastAsia="uk"/>
        </w:rPr>
      </w:pPr>
      <w:bookmarkStart w:id="342" w:name="n263"/>
      <w:bookmarkEnd w:id="342"/>
      <w:r>
        <w:rPr>
          <w:rStyle w:val="spanrvts0"/>
          <w:b w:val="0"/>
          <w:bCs w:val="0"/>
          <w:i w:val="0"/>
          <w:iCs w:val="0"/>
          <w:lang w:val="uk" w:eastAsia="uk"/>
        </w:rPr>
        <w:t xml:space="preserve">5. Випускникам закладів освіти, що забезпечують здобуття базової та профільної середньої освіти, видається відповідний документ про освіту. </w:t>
      </w:r>
      <w:hyperlink r:id="rId54" w:anchor="n6" w:tgtFrame="_blank" w:history="1">
        <w:r>
          <w:rPr>
            <w:rStyle w:val="arvts96"/>
            <w:b w:val="0"/>
            <w:bCs w:val="0"/>
            <w:i w:val="0"/>
            <w:iCs w:val="0"/>
            <w:lang w:val="uk" w:eastAsia="uk"/>
          </w:rPr>
          <w:t>Зразки документів про загальну середню освіту</w:t>
        </w:r>
      </w:hyperlink>
      <w:r>
        <w:rPr>
          <w:rStyle w:val="spanrvts0"/>
          <w:b w:val="0"/>
          <w:bCs w:val="0"/>
          <w:i w:val="0"/>
          <w:iCs w:val="0"/>
          <w:lang w:val="uk" w:eastAsia="uk"/>
        </w:rPr>
        <w:t xml:space="preserve"> затверджує центральний орган виконавчої влади у сфері освіти і науки.</w:t>
      </w:r>
    </w:p>
    <w:p>
      <w:pPr>
        <w:pStyle w:val="rvps2"/>
        <w:spacing w:before="0" w:after="150"/>
        <w:ind w:left="0" w:right="0"/>
        <w:rPr>
          <w:rStyle w:val="spanrvts0"/>
          <w:b w:val="0"/>
          <w:bCs w:val="0"/>
          <w:i w:val="0"/>
          <w:iCs w:val="0"/>
          <w:lang w:val="uk" w:eastAsia="uk"/>
        </w:rPr>
      </w:pPr>
      <w:bookmarkStart w:id="343" w:name="n585"/>
      <w:bookmarkEnd w:id="343"/>
      <w:r>
        <w:rPr>
          <w:rStyle w:val="spanrvts0"/>
          <w:b w:val="0"/>
          <w:bCs w:val="0"/>
          <w:i w:val="0"/>
          <w:iCs w:val="0"/>
          <w:lang w:val="uk" w:eastAsia="uk"/>
        </w:rPr>
        <w:t>Документ про загальну середню освіту для дітей з порушенням зору виготовляється з урахуванням забезпечення доступності відтвореної на ньому інформації (з використанням шрифту Брайля) за рахунок коштів державного бюджету.</w:t>
      </w:r>
    </w:p>
    <w:p>
      <w:pPr>
        <w:pStyle w:val="rvps2"/>
        <w:spacing w:before="0" w:after="150"/>
        <w:ind w:left="0" w:right="0"/>
        <w:rPr>
          <w:rStyle w:val="spanrvts0"/>
          <w:b w:val="0"/>
          <w:bCs w:val="0"/>
          <w:i w:val="0"/>
          <w:iCs w:val="0"/>
          <w:lang w:val="uk" w:eastAsia="uk"/>
        </w:rPr>
      </w:pPr>
      <w:bookmarkStart w:id="344" w:name="n586"/>
      <w:bookmarkEnd w:id="344"/>
      <w:r>
        <w:rPr>
          <w:rStyle w:val="spanrvts0"/>
          <w:b w:val="0"/>
          <w:bCs w:val="0"/>
          <w:i w:val="0"/>
          <w:iCs w:val="0"/>
          <w:lang w:val="uk" w:eastAsia="uk"/>
        </w:rPr>
        <w:t>Виготовлення документів про загальну середню освіту здійснюється за рахунок коштів державного бюджету.</w:t>
      </w:r>
    </w:p>
    <w:p>
      <w:pPr>
        <w:pStyle w:val="rvps2"/>
        <w:spacing w:before="0" w:after="150"/>
        <w:ind w:left="0" w:right="0"/>
        <w:rPr>
          <w:rStyle w:val="spanrvts0"/>
          <w:b w:val="0"/>
          <w:bCs w:val="0"/>
          <w:i/>
          <w:iCs/>
          <w:lang w:val="uk" w:eastAsia="uk"/>
        </w:rPr>
      </w:pPr>
      <w:bookmarkStart w:id="345" w:name="n487"/>
      <w:bookmarkEnd w:id="345"/>
      <w:r>
        <w:rPr>
          <w:rStyle w:val="spanrvts46"/>
          <w:b w:val="0"/>
          <w:bCs w:val="0"/>
          <w:i/>
          <w:iCs/>
          <w:lang w:val="uk" w:eastAsia="uk"/>
        </w:rPr>
        <w:t xml:space="preserve">{Частина п'ята статті 34 в редакції Законів </w:t>
      </w:r>
      <w:hyperlink r:id="rId30" w:anchor="n1401" w:tgtFrame="_blank" w:history="1">
        <w:r>
          <w:rPr>
            <w:rStyle w:val="arvts100"/>
            <w:b w:val="0"/>
            <w:bCs w:val="0"/>
            <w:i/>
            <w:iCs/>
            <w:lang w:val="uk" w:eastAsia="uk"/>
          </w:rPr>
          <w:t>№ 2145-VIII від 05.09.2017</w:t>
        </w:r>
      </w:hyperlink>
      <w:r>
        <w:rPr>
          <w:rStyle w:val="spanrvts46"/>
          <w:b w:val="0"/>
          <w:bCs w:val="0"/>
          <w:i/>
          <w:iCs/>
          <w:lang w:val="uk" w:eastAsia="uk"/>
        </w:rPr>
        <w:t xml:space="preserve">, </w:t>
      </w:r>
      <w:hyperlink r:id="rId32" w:anchor="n126"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346" w:name="n265"/>
      <w:bookmarkEnd w:id="346"/>
      <w:r>
        <w:rPr>
          <w:rStyle w:val="spanrvts15"/>
          <w:b/>
          <w:bCs/>
          <w:i w:val="0"/>
          <w:iCs w:val="0"/>
          <w:lang w:val="uk" w:eastAsia="uk"/>
        </w:rPr>
        <w:t>Розділ VI. УПРАВЛІННЯ СИСТЕМОЮ ЗАГАЛЬНОЇ СЕРЕДНЬОЇ ОСВІТИ</w:t>
      </w:r>
    </w:p>
    <w:p>
      <w:pPr>
        <w:pStyle w:val="rvps2"/>
        <w:spacing w:before="0" w:after="150"/>
        <w:ind w:left="0" w:right="0"/>
        <w:rPr>
          <w:rStyle w:val="spanrvts0"/>
          <w:b w:val="0"/>
          <w:bCs w:val="0"/>
          <w:i w:val="0"/>
          <w:iCs w:val="0"/>
          <w:lang w:val="uk" w:eastAsia="uk"/>
        </w:rPr>
      </w:pPr>
      <w:bookmarkStart w:id="347" w:name="n266"/>
      <w:bookmarkEnd w:id="347"/>
      <w:r>
        <w:rPr>
          <w:rStyle w:val="spanrvts9"/>
          <w:b/>
          <w:bCs/>
          <w:i w:val="0"/>
          <w:iCs w:val="0"/>
          <w:lang w:val="uk" w:eastAsia="uk"/>
        </w:rPr>
        <w:t>Стаття 35.</w:t>
      </w:r>
      <w:r>
        <w:rPr>
          <w:rStyle w:val="spanrvts0"/>
          <w:b w:val="0"/>
          <w:bCs w:val="0"/>
          <w:i w:val="0"/>
          <w:iCs w:val="0"/>
          <w:lang w:val="uk" w:eastAsia="uk"/>
        </w:rPr>
        <w:t xml:space="preserve"> Органи управління системою загальної середньої освіти</w:t>
      </w:r>
    </w:p>
    <w:p>
      <w:pPr>
        <w:pStyle w:val="rvps2"/>
        <w:spacing w:before="0" w:after="150"/>
        <w:ind w:left="0" w:right="0"/>
        <w:rPr>
          <w:rStyle w:val="spanrvts0"/>
          <w:b w:val="0"/>
          <w:bCs w:val="0"/>
          <w:i w:val="0"/>
          <w:iCs w:val="0"/>
          <w:lang w:val="uk" w:eastAsia="uk"/>
        </w:rPr>
      </w:pPr>
      <w:bookmarkStart w:id="348" w:name="n267"/>
      <w:bookmarkEnd w:id="348"/>
      <w:r>
        <w:rPr>
          <w:rStyle w:val="spanrvts0"/>
          <w:b w:val="0"/>
          <w:bCs w:val="0"/>
          <w:i w:val="0"/>
          <w:iCs w:val="0"/>
          <w:lang w:val="uk" w:eastAsia="uk"/>
        </w:rPr>
        <w:t xml:space="preserve">Управління системою загальної середньої освіти здійснюється центральним органом виконавчої влади, що забезпечує формування державної політики у сфері освіти, іншими центральними органами виконавчої влади, яким підпорядковані навчальні заклади, зазначені у </w:t>
      </w:r>
      <w:hyperlink w:anchor="n73" w:history="1">
        <w:r>
          <w:rPr>
            <w:rStyle w:val="arvts99"/>
            <w:b w:val="0"/>
            <w:bCs w:val="0"/>
            <w:i w:val="0"/>
            <w:iCs w:val="0"/>
            <w:lang w:val="uk" w:eastAsia="uk"/>
          </w:rPr>
          <w:t>частині другій</w:t>
        </w:r>
      </w:hyperlink>
      <w:r>
        <w:rPr>
          <w:rStyle w:val="spanrvts0"/>
          <w:b w:val="0"/>
          <w:bCs w:val="0"/>
          <w:i w:val="0"/>
          <w:iCs w:val="0"/>
          <w:lang w:val="uk" w:eastAsia="uk"/>
        </w:rPr>
        <w:t xml:space="preserve"> статті 9 цього Закону, органом виконавчої влади Автономної Республіки Крим у сфері освіти, обласними, Київською та Севастопольською міською, районними, районними у містах Києві та Севастополі державними адміністраціями, а також органами місцевого самоврядування.</w:t>
      </w:r>
    </w:p>
    <w:p>
      <w:pPr>
        <w:pStyle w:val="rvps2"/>
        <w:spacing w:before="0" w:after="150"/>
        <w:ind w:left="0" w:right="0"/>
        <w:rPr>
          <w:rStyle w:val="spanrvts0"/>
          <w:b w:val="0"/>
          <w:bCs w:val="0"/>
          <w:i/>
          <w:iCs/>
          <w:lang w:val="uk" w:eastAsia="uk"/>
        </w:rPr>
      </w:pPr>
      <w:bookmarkStart w:id="349" w:name="n268"/>
      <w:bookmarkEnd w:id="349"/>
      <w:r>
        <w:rPr>
          <w:rStyle w:val="spanrvts46"/>
          <w:b w:val="0"/>
          <w:bCs w:val="0"/>
          <w:i/>
          <w:iCs/>
          <w:lang w:val="uk" w:eastAsia="uk"/>
        </w:rPr>
        <w:t xml:space="preserve">{Стаття 35 із змінами, внесеними згідно із Законом </w:t>
      </w:r>
      <w:hyperlink r:id="rId22" w:anchor="n576" w:tgtFrame="_blank" w:history="1">
        <w:r>
          <w:rPr>
            <w:rStyle w:val="arvts100"/>
            <w:b w:val="0"/>
            <w:bCs w:val="0"/>
            <w:i/>
            <w:iCs/>
            <w:lang w:val="uk" w:eastAsia="uk"/>
          </w:rPr>
          <w:t>№ 5460-VI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0" w:name="n269"/>
      <w:bookmarkEnd w:id="350"/>
      <w:r>
        <w:rPr>
          <w:rStyle w:val="spanrvts9"/>
          <w:b/>
          <w:bCs/>
          <w:i w:val="0"/>
          <w:iCs w:val="0"/>
          <w:lang w:val="uk" w:eastAsia="uk"/>
        </w:rPr>
        <w:t>Стаття 36.</w:t>
      </w:r>
      <w:r>
        <w:rPr>
          <w:rStyle w:val="spanrvts0"/>
          <w:b w:val="0"/>
          <w:bCs w:val="0"/>
          <w:i w:val="0"/>
          <w:iCs w:val="0"/>
          <w:lang w:val="uk" w:eastAsia="uk"/>
        </w:rPr>
        <w:t xml:space="preserve"> Основні завдання органів управління системою загальної середньої освіти</w:t>
      </w:r>
    </w:p>
    <w:p>
      <w:pPr>
        <w:pStyle w:val="rvps2"/>
        <w:spacing w:before="0" w:after="150"/>
        <w:ind w:left="0" w:right="0"/>
        <w:rPr>
          <w:rStyle w:val="spanrvts0"/>
          <w:b w:val="0"/>
          <w:bCs w:val="0"/>
          <w:i w:val="0"/>
          <w:iCs w:val="0"/>
          <w:lang w:val="uk" w:eastAsia="uk"/>
        </w:rPr>
      </w:pPr>
      <w:bookmarkStart w:id="351" w:name="n270"/>
      <w:bookmarkEnd w:id="351"/>
      <w:r>
        <w:rPr>
          <w:rStyle w:val="spanrvts0"/>
          <w:b w:val="0"/>
          <w:bCs w:val="0"/>
          <w:i w:val="0"/>
          <w:iCs w:val="0"/>
          <w:lang w:val="uk" w:eastAsia="uk"/>
        </w:rPr>
        <w:t>Основними завданнями органів управління системою загальної середньої освіти є:</w:t>
      </w:r>
    </w:p>
    <w:p>
      <w:pPr>
        <w:pStyle w:val="rvps2"/>
        <w:spacing w:before="0" w:after="150"/>
        <w:ind w:left="0" w:right="0"/>
        <w:rPr>
          <w:rStyle w:val="spanrvts0"/>
          <w:b w:val="0"/>
          <w:bCs w:val="0"/>
          <w:i w:val="0"/>
          <w:iCs w:val="0"/>
          <w:lang w:val="uk" w:eastAsia="uk"/>
        </w:rPr>
      </w:pPr>
      <w:bookmarkStart w:id="352" w:name="n271"/>
      <w:bookmarkEnd w:id="352"/>
      <w:r>
        <w:rPr>
          <w:rStyle w:val="spanrvts0"/>
          <w:b w:val="0"/>
          <w:bCs w:val="0"/>
          <w:i w:val="0"/>
          <w:iCs w:val="0"/>
          <w:lang w:val="uk" w:eastAsia="uk"/>
        </w:rPr>
        <w:t>створення умов для здобуття громадянами повної загальної середньої освіти;</w:t>
      </w:r>
    </w:p>
    <w:p>
      <w:pPr>
        <w:pStyle w:val="rvps2"/>
        <w:spacing w:before="0" w:after="150"/>
        <w:ind w:left="0" w:right="0"/>
        <w:rPr>
          <w:rStyle w:val="spanrvts0"/>
          <w:b w:val="0"/>
          <w:bCs w:val="0"/>
          <w:i w:val="0"/>
          <w:iCs w:val="0"/>
          <w:lang w:val="uk" w:eastAsia="uk"/>
        </w:rPr>
      </w:pPr>
      <w:bookmarkStart w:id="353" w:name="n272"/>
      <w:bookmarkEnd w:id="353"/>
      <w:r>
        <w:rPr>
          <w:rStyle w:val="spanrvts0"/>
          <w:b w:val="0"/>
          <w:bCs w:val="0"/>
          <w:i w:val="0"/>
          <w:iCs w:val="0"/>
          <w:lang w:val="uk" w:eastAsia="uk"/>
        </w:rPr>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pPr>
        <w:pStyle w:val="rvps2"/>
        <w:spacing w:before="0" w:after="150"/>
        <w:ind w:left="0" w:right="0"/>
        <w:rPr>
          <w:rStyle w:val="spanrvts0"/>
          <w:b w:val="0"/>
          <w:bCs w:val="0"/>
          <w:i/>
          <w:iCs/>
          <w:lang w:val="uk" w:eastAsia="uk"/>
        </w:rPr>
      </w:pPr>
      <w:bookmarkStart w:id="354" w:name="n488"/>
      <w:bookmarkEnd w:id="354"/>
      <w:r>
        <w:rPr>
          <w:rStyle w:val="spanrvts46"/>
          <w:b w:val="0"/>
          <w:bCs w:val="0"/>
          <w:i/>
          <w:iCs/>
          <w:lang w:val="uk" w:eastAsia="uk"/>
        </w:rPr>
        <w:t xml:space="preserve">{Абзац третій статті 36 в редакції Закону </w:t>
      </w:r>
      <w:hyperlink r:id="rId30" w:anchor="n1404"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55" w:name="n273"/>
      <w:bookmarkEnd w:id="355"/>
      <w:r>
        <w:rPr>
          <w:rStyle w:val="spanrvts46"/>
          <w:b w:val="0"/>
          <w:bCs w:val="0"/>
          <w:i/>
          <w:iCs/>
          <w:lang w:val="uk" w:eastAsia="uk"/>
        </w:rPr>
        <w:t xml:space="preserve">{Абзац четвертий статті 36 виключено на підставі Закону </w:t>
      </w:r>
      <w:hyperlink r:id="rId30" w:anchor="n1406"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6" w:name="n274"/>
      <w:bookmarkEnd w:id="356"/>
      <w:r>
        <w:rPr>
          <w:rStyle w:val="spanrvts0"/>
          <w:b w:val="0"/>
          <w:bCs w:val="0"/>
          <w:i w:val="0"/>
          <w:iCs w:val="0"/>
          <w:lang w:val="uk" w:eastAsia="uk"/>
        </w:rPr>
        <w:t>ліцензування закладів загальної середньої освіти;</w:t>
      </w:r>
    </w:p>
    <w:p>
      <w:pPr>
        <w:pStyle w:val="rvps2"/>
        <w:spacing w:before="0" w:after="150"/>
        <w:ind w:left="0" w:right="0"/>
        <w:rPr>
          <w:rStyle w:val="spanrvts0"/>
          <w:b w:val="0"/>
          <w:bCs w:val="0"/>
          <w:i/>
          <w:iCs/>
          <w:lang w:val="uk" w:eastAsia="uk"/>
        </w:rPr>
      </w:pPr>
      <w:bookmarkStart w:id="357" w:name="n489"/>
      <w:bookmarkEnd w:id="357"/>
      <w:r>
        <w:rPr>
          <w:rStyle w:val="spanrvts46"/>
          <w:b w:val="0"/>
          <w:bCs w:val="0"/>
          <w:i/>
          <w:iCs/>
          <w:lang w:val="uk" w:eastAsia="uk"/>
        </w:rPr>
        <w:t xml:space="preserve">{Абзац п'ятий статті 36 в редакції Закону </w:t>
      </w:r>
      <w:hyperlink r:id="rId30" w:anchor="n140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8" w:name="n275"/>
      <w:bookmarkEnd w:id="358"/>
      <w:r>
        <w:rPr>
          <w:rStyle w:val="spanrvts0"/>
          <w:b w:val="0"/>
          <w:bCs w:val="0"/>
          <w:i w:val="0"/>
          <w:iCs w:val="0"/>
          <w:lang w:val="uk" w:eastAsia="uk"/>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pPr>
        <w:pStyle w:val="rvps2"/>
        <w:spacing w:before="0" w:after="150"/>
        <w:ind w:left="0" w:right="0"/>
        <w:rPr>
          <w:rStyle w:val="spanrvts0"/>
          <w:b w:val="0"/>
          <w:bCs w:val="0"/>
          <w:i/>
          <w:iCs/>
          <w:lang w:val="uk" w:eastAsia="uk"/>
        </w:rPr>
      </w:pPr>
      <w:bookmarkStart w:id="359" w:name="n490"/>
      <w:bookmarkEnd w:id="359"/>
      <w:r>
        <w:rPr>
          <w:rStyle w:val="spanrvts46"/>
          <w:b w:val="0"/>
          <w:bCs w:val="0"/>
          <w:i/>
          <w:iCs/>
          <w:lang w:val="uk" w:eastAsia="uk"/>
        </w:rPr>
        <w:t xml:space="preserve">{Абзац шостий статті 36 в редакції Закону </w:t>
      </w:r>
      <w:hyperlink r:id="rId30" w:anchor="n140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0" w:name="n276"/>
      <w:bookmarkEnd w:id="360"/>
      <w:r>
        <w:rPr>
          <w:rStyle w:val="spanrvts0"/>
          <w:b w:val="0"/>
          <w:bCs w:val="0"/>
          <w:i w:val="0"/>
          <w:iCs w:val="0"/>
          <w:lang w:val="uk" w:eastAsia="uk"/>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pPr>
        <w:pStyle w:val="rvps2"/>
        <w:spacing w:before="0" w:after="150"/>
        <w:ind w:left="0" w:right="0"/>
        <w:rPr>
          <w:rStyle w:val="spanrvts0"/>
          <w:b w:val="0"/>
          <w:bCs w:val="0"/>
          <w:i/>
          <w:iCs/>
          <w:lang w:val="uk" w:eastAsia="uk"/>
        </w:rPr>
      </w:pPr>
      <w:bookmarkStart w:id="361" w:name="n491"/>
      <w:bookmarkEnd w:id="361"/>
      <w:r>
        <w:rPr>
          <w:rStyle w:val="spanrvts46"/>
          <w:b w:val="0"/>
          <w:bCs w:val="0"/>
          <w:i/>
          <w:iCs/>
          <w:lang w:val="uk" w:eastAsia="uk"/>
        </w:rPr>
        <w:t xml:space="preserve">{Абзац сьомий статті 36 в редакції Закону </w:t>
      </w:r>
      <w:hyperlink r:id="rId30" w:anchor="n140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2" w:name="n277"/>
      <w:bookmarkEnd w:id="362"/>
      <w:r>
        <w:rPr>
          <w:rStyle w:val="spanrvts0"/>
          <w:b w:val="0"/>
          <w:bCs w:val="0"/>
          <w:i w:val="0"/>
          <w:iCs w:val="0"/>
          <w:lang w:val="uk" w:eastAsia="uk"/>
        </w:rPr>
        <w:t>сприяння розвитку самоврядування у закладах освіти, що забезпечують здобуття повної загальної середньої освіти;</w:t>
      </w:r>
    </w:p>
    <w:p>
      <w:pPr>
        <w:pStyle w:val="rvps2"/>
        <w:spacing w:before="0" w:after="150"/>
        <w:ind w:left="0" w:right="0"/>
        <w:rPr>
          <w:rStyle w:val="spanrvts0"/>
          <w:b w:val="0"/>
          <w:bCs w:val="0"/>
          <w:i/>
          <w:iCs/>
          <w:lang w:val="uk" w:eastAsia="uk"/>
        </w:rPr>
      </w:pPr>
      <w:bookmarkStart w:id="363" w:name="n492"/>
      <w:bookmarkEnd w:id="363"/>
      <w:r>
        <w:rPr>
          <w:rStyle w:val="spanrvts46"/>
          <w:b w:val="0"/>
          <w:bCs w:val="0"/>
          <w:i/>
          <w:iCs/>
          <w:lang w:val="uk" w:eastAsia="uk"/>
        </w:rPr>
        <w:t xml:space="preserve">{Абзац восьмий статті 36 в редакції Закону </w:t>
      </w:r>
      <w:hyperlink r:id="rId30" w:anchor="n140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4" w:name="n278"/>
      <w:bookmarkEnd w:id="364"/>
      <w:r>
        <w:rPr>
          <w:rStyle w:val="spanrvts0"/>
          <w:b w:val="0"/>
          <w:bCs w:val="0"/>
          <w:i w:val="0"/>
          <w:iCs w:val="0"/>
          <w:lang w:val="uk" w:eastAsia="uk"/>
        </w:rPr>
        <w:t>комплектування системи загальної середньої освіти педагогічними працівниками, в тому числі керівними кадрами.</w:t>
      </w:r>
    </w:p>
    <w:p>
      <w:pPr>
        <w:pStyle w:val="rvps2"/>
        <w:spacing w:before="0" w:after="150"/>
        <w:ind w:left="0" w:right="0"/>
        <w:rPr>
          <w:rStyle w:val="spanrvts0"/>
          <w:b w:val="0"/>
          <w:bCs w:val="0"/>
          <w:i w:val="0"/>
          <w:iCs w:val="0"/>
          <w:lang w:val="uk" w:eastAsia="uk"/>
        </w:rPr>
      </w:pPr>
      <w:bookmarkStart w:id="365" w:name="n279"/>
      <w:bookmarkEnd w:id="365"/>
      <w:r>
        <w:rPr>
          <w:rStyle w:val="spanrvts9"/>
          <w:b/>
          <w:bCs/>
          <w:i w:val="0"/>
          <w:iCs w:val="0"/>
          <w:lang w:val="uk" w:eastAsia="uk"/>
        </w:rPr>
        <w:t>Стаття 37.</w:t>
      </w:r>
      <w:r>
        <w:rPr>
          <w:rStyle w:val="spanrvts0"/>
          <w:b w:val="0"/>
          <w:bCs w:val="0"/>
          <w:i w:val="0"/>
          <w:iCs w:val="0"/>
          <w:lang w:val="uk" w:eastAsia="uk"/>
        </w:rPr>
        <w:t xml:space="preserve"> Повноваження органів виконавчої влади та органів місцевого самоврядування в системі загальної середньої освіти</w:t>
      </w:r>
    </w:p>
    <w:p>
      <w:pPr>
        <w:pStyle w:val="rvps2"/>
        <w:spacing w:before="0" w:after="150"/>
        <w:ind w:left="0" w:right="0"/>
        <w:rPr>
          <w:rStyle w:val="spanrvts0"/>
          <w:b w:val="0"/>
          <w:bCs w:val="0"/>
          <w:i w:val="0"/>
          <w:iCs w:val="0"/>
          <w:lang w:val="uk" w:eastAsia="uk"/>
        </w:rPr>
      </w:pPr>
      <w:bookmarkStart w:id="366" w:name="n280"/>
      <w:bookmarkEnd w:id="366"/>
      <w:r>
        <w:rPr>
          <w:rStyle w:val="spanrvts0"/>
          <w:b w:val="0"/>
          <w:bCs w:val="0"/>
          <w:i w:val="0"/>
          <w:iCs w:val="0"/>
          <w:lang w:val="uk" w:eastAsia="uk"/>
        </w:rPr>
        <w:t>1. Центральний орган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367" w:name="n281"/>
      <w:bookmarkEnd w:id="367"/>
      <w:r>
        <w:rPr>
          <w:rStyle w:val="spanrvts0"/>
          <w:b w:val="0"/>
          <w:bCs w:val="0"/>
          <w:i w:val="0"/>
          <w:iCs w:val="0"/>
          <w:lang w:val="uk" w:eastAsia="uk"/>
        </w:rPr>
        <w:t>здійснює в межах своїх повноважень нормативно-правове регулювання відносин у системі загальної середньої освіти;</w:t>
      </w:r>
    </w:p>
    <w:p>
      <w:pPr>
        <w:pStyle w:val="rvps2"/>
        <w:spacing w:before="0" w:after="150"/>
        <w:ind w:left="0" w:right="0"/>
        <w:rPr>
          <w:rStyle w:val="spanrvts0"/>
          <w:b w:val="0"/>
          <w:bCs w:val="0"/>
          <w:i w:val="0"/>
          <w:iCs w:val="0"/>
          <w:lang w:val="uk" w:eastAsia="uk"/>
        </w:rPr>
      </w:pPr>
      <w:bookmarkStart w:id="368" w:name="n282"/>
      <w:bookmarkEnd w:id="368"/>
      <w:r>
        <w:rPr>
          <w:rStyle w:val="spanrvts0"/>
          <w:b w:val="0"/>
          <w:bCs w:val="0"/>
          <w:i w:val="0"/>
          <w:iCs w:val="0"/>
          <w:lang w:val="uk" w:eastAsia="uk"/>
        </w:rPr>
        <w:t>розробляє та подає на затвердження Кабінету Міністрів України нормативи матеріально-технічного та фінансового забезпечення закладів загальної середньої освіти згідно з Державним стандартом загальної середньої освіти;</w:t>
      </w:r>
    </w:p>
    <w:p>
      <w:pPr>
        <w:pStyle w:val="rvps2"/>
        <w:spacing w:before="0" w:after="150"/>
        <w:ind w:left="0" w:right="0"/>
        <w:rPr>
          <w:rStyle w:val="spanrvts0"/>
          <w:b w:val="0"/>
          <w:bCs w:val="0"/>
          <w:i w:val="0"/>
          <w:iCs w:val="0"/>
          <w:lang w:val="uk" w:eastAsia="uk"/>
        </w:rPr>
      </w:pPr>
      <w:bookmarkStart w:id="369" w:name="n283"/>
      <w:bookmarkEnd w:id="369"/>
      <w:r>
        <w:rPr>
          <w:rStyle w:val="spanrvts0"/>
          <w:b w:val="0"/>
          <w:bCs w:val="0"/>
          <w:i w:val="0"/>
          <w:iCs w:val="0"/>
          <w:lang w:val="uk" w:eastAsia="uk"/>
        </w:rPr>
        <w:t>визначає перспективи розвитку системи загальної середньої освіти; визначає загальну стратегію моніторингу якості загальної середньої освіти та забезпечує його проведення;</w:t>
      </w:r>
    </w:p>
    <w:p>
      <w:pPr>
        <w:pStyle w:val="rvps2"/>
        <w:spacing w:before="0" w:after="150"/>
        <w:ind w:left="0" w:right="0"/>
        <w:rPr>
          <w:rStyle w:val="spanrvts0"/>
          <w:b w:val="0"/>
          <w:bCs w:val="0"/>
          <w:i w:val="0"/>
          <w:iCs w:val="0"/>
          <w:lang w:val="uk" w:eastAsia="uk"/>
        </w:rPr>
      </w:pPr>
      <w:bookmarkStart w:id="370" w:name="n284"/>
      <w:bookmarkEnd w:id="370"/>
      <w:r>
        <w:rPr>
          <w:rStyle w:val="spanrvts0"/>
          <w:b w:val="0"/>
          <w:bCs w:val="0"/>
          <w:i w:val="0"/>
          <w:iCs w:val="0"/>
          <w:lang w:val="uk" w:eastAsia="uk"/>
        </w:rPr>
        <w:t>розробляє, впроваджує Державний стандарт загальної середньої освіти;</w:t>
      </w:r>
    </w:p>
    <w:p>
      <w:pPr>
        <w:pStyle w:val="rvps2"/>
        <w:spacing w:before="0" w:after="150"/>
        <w:ind w:left="0" w:right="0"/>
        <w:rPr>
          <w:rStyle w:val="spanrvts0"/>
          <w:b w:val="0"/>
          <w:bCs w:val="0"/>
          <w:i w:val="0"/>
          <w:iCs w:val="0"/>
          <w:lang w:val="uk" w:eastAsia="uk"/>
        </w:rPr>
      </w:pPr>
      <w:bookmarkStart w:id="371" w:name="n285"/>
      <w:bookmarkEnd w:id="371"/>
      <w:r>
        <w:rPr>
          <w:rStyle w:val="spanrvts0"/>
          <w:b w:val="0"/>
          <w:bCs w:val="0"/>
          <w:i w:val="0"/>
          <w:iCs w:val="0"/>
          <w:lang w:val="uk" w:eastAsia="uk"/>
        </w:rPr>
        <w:t>визначає порядок атестації педагогічних працівників закладів загальної середньої освіти;</w:t>
      </w:r>
    </w:p>
    <w:p>
      <w:pPr>
        <w:pStyle w:val="rvps2"/>
        <w:spacing w:before="0" w:after="150"/>
        <w:ind w:left="0" w:right="0"/>
        <w:rPr>
          <w:rStyle w:val="spanrvts0"/>
          <w:b w:val="0"/>
          <w:bCs w:val="0"/>
          <w:i w:val="0"/>
          <w:iCs w:val="0"/>
          <w:lang w:val="uk" w:eastAsia="uk"/>
        </w:rPr>
      </w:pPr>
      <w:bookmarkStart w:id="372" w:name="n286"/>
      <w:bookmarkEnd w:id="372"/>
      <w:r>
        <w:rPr>
          <w:rStyle w:val="spanrvts0"/>
          <w:b w:val="0"/>
          <w:bCs w:val="0"/>
          <w:i w:val="0"/>
          <w:iCs w:val="0"/>
          <w:lang w:val="uk" w:eastAsia="uk"/>
        </w:rPr>
        <w:t>приймає рішення щодо організації інноваційної діяльності в системі загальної середньої освіти, координує та контролює її проведення;</w:t>
      </w:r>
    </w:p>
    <w:p>
      <w:pPr>
        <w:pStyle w:val="rvps2"/>
        <w:spacing w:before="0" w:after="150"/>
        <w:ind w:left="0" w:right="0"/>
        <w:rPr>
          <w:rStyle w:val="spanrvts0"/>
          <w:b w:val="0"/>
          <w:bCs w:val="0"/>
          <w:i w:val="0"/>
          <w:iCs w:val="0"/>
          <w:lang w:val="uk" w:eastAsia="uk"/>
        </w:rPr>
      </w:pPr>
      <w:bookmarkStart w:id="373" w:name="n287"/>
      <w:bookmarkEnd w:id="373"/>
      <w:r>
        <w:rPr>
          <w:rStyle w:val="spanrvts0"/>
          <w:b w:val="0"/>
          <w:bCs w:val="0"/>
          <w:i w:val="0"/>
          <w:iCs w:val="0"/>
          <w:lang w:val="uk" w:eastAsia="uk"/>
        </w:rPr>
        <w:t>затверджує типові переліки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pPr>
        <w:pStyle w:val="rvps2"/>
        <w:spacing w:before="0" w:after="150"/>
        <w:ind w:left="0" w:right="0"/>
        <w:rPr>
          <w:rStyle w:val="spanrvts0"/>
          <w:b w:val="0"/>
          <w:bCs w:val="0"/>
          <w:i w:val="0"/>
          <w:iCs w:val="0"/>
          <w:lang w:val="uk" w:eastAsia="uk"/>
        </w:rPr>
      </w:pPr>
      <w:bookmarkStart w:id="374" w:name="n288"/>
      <w:bookmarkEnd w:id="374"/>
      <w:r>
        <w:rPr>
          <w:rStyle w:val="spanrvts0"/>
          <w:b w:val="0"/>
          <w:bCs w:val="0"/>
          <w:i w:val="0"/>
          <w:iCs w:val="0"/>
          <w:lang w:val="uk" w:eastAsia="uk"/>
        </w:rPr>
        <w:t>здійснює міжнародне співробітництво у встановленому законодавством порядку;</w:t>
      </w:r>
    </w:p>
    <w:p>
      <w:pPr>
        <w:pStyle w:val="rvps2"/>
        <w:spacing w:before="0" w:after="150"/>
        <w:ind w:left="0" w:right="0"/>
        <w:rPr>
          <w:rStyle w:val="spanrvts0"/>
          <w:b w:val="0"/>
          <w:bCs w:val="0"/>
          <w:i w:val="0"/>
          <w:iCs w:val="0"/>
          <w:lang w:val="uk" w:eastAsia="uk"/>
        </w:rPr>
      </w:pPr>
      <w:bookmarkStart w:id="375" w:name="n289"/>
      <w:bookmarkEnd w:id="375"/>
      <w:r>
        <w:rPr>
          <w:rStyle w:val="spanrvts0"/>
          <w:b w:val="0"/>
          <w:bCs w:val="0"/>
          <w:i w:val="0"/>
          <w:iCs w:val="0"/>
          <w:lang w:val="uk" w:eastAsia="uk"/>
        </w:rPr>
        <w:t>здійснює інші повноваження, визначені законами та покладені на нього актами Президента України.</w:t>
      </w:r>
    </w:p>
    <w:p>
      <w:pPr>
        <w:pStyle w:val="rvps2"/>
        <w:spacing w:before="0" w:after="150"/>
        <w:ind w:left="0" w:right="0"/>
        <w:rPr>
          <w:rStyle w:val="spanrvts0"/>
          <w:b w:val="0"/>
          <w:bCs w:val="0"/>
          <w:i w:val="0"/>
          <w:iCs w:val="0"/>
          <w:lang w:val="uk" w:eastAsia="uk"/>
        </w:rPr>
      </w:pPr>
      <w:bookmarkStart w:id="376" w:name="n290"/>
      <w:bookmarkEnd w:id="376"/>
      <w:r>
        <w:rPr>
          <w:rStyle w:val="spanrvts0"/>
          <w:b w:val="0"/>
          <w:bCs w:val="0"/>
          <w:i w:val="0"/>
          <w:iCs w:val="0"/>
          <w:lang w:val="uk" w:eastAsia="uk"/>
        </w:rPr>
        <w:t>Акти центрального органу виконавчої влади, що забезпечує формування державної політики у сфері освіти, прийняті у межах його повноважень, є обов'язковими для інших центральних органів виконавчої влади, яким підпорядковані заклади загальної середньої освіти, органу виконавчої влади Автономної Республіки Крим у сфері освіти, місцевих органів виконавчої влади та органів місцевого самоврядування, закладів загальної середньої освіти незалежно від типів і форм власності.</w:t>
      </w:r>
    </w:p>
    <w:p>
      <w:pPr>
        <w:pStyle w:val="rvps2"/>
        <w:spacing w:before="0" w:after="150"/>
        <w:ind w:left="0" w:right="0"/>
        <w:rPr>
          <w:rStyle w:val="spanrvts0"/>
          <w:b w:val="0"/>
          <w:bCs w:val="0"/>
          <w:i/>
          <w:iCs/>
          <w:lang w:val="uk" w:eastAsia="uk"/>
        </w:rPr>
      </w:pPr>
      <w:bookmarkStart w:id="377" w:name="n291"/>
      <w:bookmarkEnd w:id="377"/>
      <w:r>
        <w:rPr>
          <w:rStyle w:val="spanrvts46"/>
          <w:b w:val="0"/>
          <w:bCs w:val="0"/>
          <w:i/>
          <w:iCs/>
          <w:lang w:val="uk" w:eastAsia="uk"/>
        </w:rPr>
        <w:t xml:space="preserve">{Частина перша статті 37 в редакції Закону </w:t>
      </w:r>
      <w:hyperlink r:id="rId22" w:anchor="n577" w:tgtFrame="_blank" w:history="1">
        <w:r>
          <w:rPr>
            <w:rStyle w:val="arvts100"/>
            <w:b w:val="0"/>
            <w:bCs w:val="0"/>
            <w:i/>
            <w:iCs/>
            <w:lang w:val="uk" w:eastAsia="uk"/>
          </w:rPr>
          <w:t>№ 5460-VI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8" w:name="n292"/>
      <w:bookmarkEnd w:id="378"/>
      <w:r>
        <w:rPr>
          <w:rStyle w:val="spanrvts0"/>
          <w:b w:val="0"/>
          <w:bCs w:val="0"/>
          <w:i w:val="0"/>
          <w:iCs w:val="0"/>
          <w:lang w:val="uk" w:eastAsia="uk"/>
        </w:rPr>
        <w:t>2. Центральний орган виконавчої влади, що реалізує державну політику у сфері освіти:</w:t>
      </w:r>
    </w:p>
    <w:p>
      <w:pPr>
        <w:pStyle w:val="rvps2"/>
        <w:spacing w:before="0" w:after="150"/>
        <w:ind w:left="0" w:right="0"/>
        <w:rPr>
          <w:rStyle w:val="spanrvts0"/>
          <w:b w:val="0"/>
          <w:bCs w:val="0"/>
          <w:i w:val="0"/>
          <w:iCs w:val="0"/>
          <w:lang w:val="uk" w:eastAsia="uk"/>
        </w:rPr>
      </w:pPr>
      <w:bookmarkStart w:id="379" w:name="n293"/>
      <w:bookmarkEnd w:id="379"/>
      <w:r>
        <w:rPr>
          <w:rStyle w:val="spanrvts0"/>
          <w:b w:val="0"/>
          <w:bCs w:val="0"/>
          <w:i w:val="0"/>
          <w:iCs w:val="0"/>
          <w:lang w:val="uk" w:eastAsia="uk"/>
        </w:rPr>
        <w:t>контролює додержання Державного стандарту загальної середньої освіти;</w:t>
      </w:r>
    </w:p>
    <w:p>
      <w:pPr>
        <w:pStyle w:val="rvps2"/>
        <w:spacing w:before="0" w:after="150"/>
        <w:ind w:left="0" w:right="0"/>
        <w:rPr>
          <w:rStyle w:val="spanrvts0"/>
          <w:b w:val="0"/>
          <w:bCs w:val="0"/>
          <w:i w:val="0"/>
          <w:iCs w:val="0"/>
          <w:lang w:val="uk" w:eastAsia="uk"/>
        </w:rPr>
      </w:pPr>
      <w:bookmarkStart w:id="380" w:name="n294"/>
      <w:bookmarkEnd w:id="380"/>
      <w:r>
        <w:rPr>
          <w:rStyle w:val="spanrvts0"/>
          <w:b w:val="0"/>
          <w:bCs w:val="0"/>
          <w:i w:val="0"/>
          <w:iCs w:val="0"/>
          <w:lang w:val="uk" w:eastAsia="uk"/>
        </w:rPr>
        <w:t>контролює діяльність органів управління освітою та навчальних закладів системи загальної середньої освіти;</w:t>
      </w:r>
    </w:p>
    <w:p>
      <w:pPr>
        <w:pStyle w:val="rvps2"/>
        <w:spacing w:before="0" w:after="150"/>
        <w:ind w:left="0" w:right="0"/>
        <w:rPr>
          <w:rStyle w:val="spanrvts0"/>
          <w:b w:val="0"/>
          <w:bCs w:val="0"/>
          <w:i w:val="0"/>
          <w:iCs w:val="0"/>
          <w:lang w:val="uk" w:eastAsia="uk"/>
        </w:rPr>
      </w:pPr>
      <w:bookmarkStart w:id="381" w:name="n295"/>
      <w:bookmarkEnd w:id="381"/>
      <w:r>
        <w:rPr>
          <w:rStyle w:val="spanrvts0"/>
          <w:b w:val="0"/>
          <w:bCs w:val="0"/>
          <w:i w:val="0"/>
          <w:iCs w:val="0"/>
          <w:lang w:val="uk" w:eastAsia="uk"/>
        </w:rPr>
        <w:t>організовує нормативне, програмне, науково-методичне та інформаційне забезпечення системи загальної середньої освіти;</w:t>
      </w:r>
    </w:p>
    <w:p>
      <w:pPr>
        <w:pStyle w:val="rvps2"/>
        <w:spacing w:before="0" w:after="150"/>
        <w:ind w:left="0" w:right="0"/>
        <w:rPr>
          <w:rStyle w:val="spanrvts0"/>
          <w:b w:val="0"/>
          <w:bCs w:val="0"/>
          <w:i w:val="0"/>
          <w:iCs w:val="0"/>
          <w:lang w:val="uk" w:eastAsia="uk"/>
        </w:rPr>
      </w:pPr>
      <w:bookmarkStart w:id="382" w:name="n296"/>
      <w:bookmarkEnd w:id="382"/>
      <w:r>
        <w:rPr>
          <w:rStyle w:val="spanrvts0"/>
          <w:b w:val="0"/>
          <w:bCs w:val="0"/>
          <w:i w:val="0"/>
          <w:iCs w:val="0"/>
          <w:lang w:val="uk" w:eastAsia="uk"/>
        </w:rPr>
        <w:t>організовує підготовку та підвищення кваліфікації педагогічних працівників, в тому числі керівних кадрів, у системі загальної середньої освіти;</w:t>
      </w:r>
    </w:p>
    <w:p>
      <w:pPr>
        <w:pStyle w:val="rvps2"/>
        <w:spacing w:before="0" w:after="150"/>
        <w:ind w:left="0" w:right="0"/>
        <w:rPr>
          <w:rStyle w:val="spanrvts0"/>
          <w:b w:val="0"/>
          <w:bCs w:val="0"/>
          <w:i w:val="0"/>
          <w:iCs w:val="0"/>
          <w:lang w:val="uk" w:eastAsia="uk"/>
        </w:rPr>
      </w:pPr>
      <w:bookmarkStart w:id="383" w:name="n297"/>
      <w:bookmarkEnd w:id="383"/>
      <w:r>
        <w:rPr>
          <w:rStyle w:val="spanrvts0"/>
          <w:b w:val="0"/>
          <w:bCs w:val="0"/>
          <w:i w:val="0"/>
          <w:iCs w:val="0"/>
          <w:lang w:val="uk" w:eastAsia="uk"/>
        </w:rPr>
        <w:t>забезпечує підготовку та видання підручників, посібників;</w:t>
      </w:r>
    </w:p>
    <w:p>
      <w:pPr>
        <w:pStyle w:val="rvps2"/>
        <w:spacing w:before="0" w:after="150"/>
        <w:ind w:left="0" w:right="0"/>
        <w:rPr>
          <w:rStyle w:val="spanrvts0"/>
          <w:b w:val="0"/>
          <w:bCs w:val="0"/>
          <w:i/>
          <w:iCs/>
          <w:lang w:val="uk" w:eastAsia="uk"/>
        </w:rPr>
      </w:pPr>
      <w:bookmarkStart w:id="384" w:name="n298"/>
      <w:bookmarkEnd w:id="384"/>
      <w:r>
        <w:rPr>
          <w:rStyle w:val="spanrvts46"/>
          <w:b w:val="0"/>
          <w:bCs w:val="0"/>
          <w:i/>
          <w:iCs/>
          <w:lang w:val="uk" w:eastAsia="uk"/>
        </w:rPr>
        <w:t xml:space="preserve">{Абзац шостий частини другої статті 37 в редакції Законів </w:t>
      </w:r>
      <w:hyperlink r:id="rId24" w:anchor="n166" w:tgtFrame="_blank" w:history="1">
        <w:r>
          <w:rPr>
            <w:rStyle w:val="arvts100"/>
            <w:b w:val="0"/>
            <w:bCs w:val="0"/>
            <w:i/>
            <w:iCs/>
            <w:lang w:val="uk" w:eastAsia="uk"/>
          </w:rPr>
          <w:t>№ 76-VIII від 28.12.2014</w:t>
        </w:r>
      </w:hyperlink>
      <w:r>
        <w:rPr>
          <w:rStyle w:val="spanrvts46"/>
          <w:b w:val="0"/>
          <w:bCs w:val="0"/>
          <w:i/>
          <w:iCs/>
          <w:lang w:val="uk" w:eastAsia="uk"/>
        </w:rPr>
        <w:t xml:space="preserve">, </w:t>
      </w:r>
      <w:hyperlink r:id="rId27" w:anchor="n10" w:tgtFrame="_blank" w:history="1">
        <w:r>
          <w:rPr>
            <w:rStyle w:val="arvts100"/>
            <w:b w:val="0"/>
            <w:bCs w:val="0"/>
            <w:i/>
            <w:iCs/>
            <w:lang w:val="uk" w:eastAsia="uk"/>
          </w:rPr>
          <w:t>№ 940-VIII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5" w:name="n299"/>
      <w:bookmarkEnd w:id="385"/>
      <w:r>
        <w:rPr>
          <w:rStyle w:val="spanrvts0"/>
          <w:b w:val="0"/>
          <w:bCs w:val="0"/>
          <w:i w:val="0"/>
          <w:iCs w:val="0"/>
          <w:lang w:val="uk" w:eastAsia="uk"/>
        </w:rPr>
        <w:t>забезпечує соціальний захист, охорону життя, здоров'я та захист прав педагогічних працівників, спеціалістів, які беруть участь у освітньому процесі, учнів (вихованців) закладів загальної середньої освіти;</w:t>
      </w:r>
    </w:p>
    <w:p>
      <w:pPr>
        <w:pStyle w:val="rvps2"/>
        <w:spacing w:before="0" w:after="150"/>
        <w:ind w:left="0" w:right="0"/>
        <w:rPr>
          <w:rStyle w:val="spanrvts0"/>
          <w:b w:val="0"/>
          <w:bCs w:val="0"/>
          <w:i w:val="0"/>
          <w:iCs w:val="0"/>
          <w:lang w:val="uk" w:eastAsia="uk"/>
        </w:rPr>
      </w:pPr>
      <w:bookmarkStart w:id="386" w:name="n300"/>
      <w:bookmarkEnd w:id="386"/>
      <w:r>
        <w:rPr>
          <w:rStyle w:val="spanrvts0"/>
          <w:b w:val="0"/>
          <w:bCs w:val="0"/>
          <w:i w:val="0"/>
          <w:iCs w:val="0"/>
          <w:lang w:val="uk" w:eastAsia="uk"/>
        </w:rPr>
        <w:t>заохочує педагогічних працівників;</w:t>
      </w:r>
    </w:p>
    <w:p>
      <w:pPr>
        <w:pStyle w:val="rvps2"/>
        <w:spacing w:before="0" w:after="150"/>
        <w:ind w:left="0" w:right="0"/>
        <w:rPr>
          <w:rStyle w:val="spanrvts0"/>
          <w:b w:val="0"/>
          <w:bCs w:val="0"/>
          <w:i w:val="0"/>
          <w:iCs w:val="0"/>
          <w:lang w:val="uk" w:eastAsia="uk"/>
        </w:rPr>
      </w:pPr>
      <w:bookmarkStart w:id="387" w:name="n301"/>
      <w:bookmarkEnd w:id="387"/>
      <w:r>
        <w:rPr>
          <w:rStyle w:val="spanrvts0"/>
          <w:b w:val="0"/>
          <w:bCs w:val="0"/>
          <w:i w:val="0"/>
          <w:iCs w:val="0"/>
          <w:lang w:val="uk" w:eastAsia="uk"/>
        </w:rPr>
        <w:t>організовує безоплатне забезпечення підручниками, посібниками учнів закладів загальної середньої освіти та педагогічних працівників у порядку, встановленому Кабінетом Міністрів України;</w:t>
      </w:r>
    </w:p>
    <w:p>
      <w:pPr>
        <w:pStyle w:val="rvps2"/>
        <w:spacing w:before="0" w:after="150"/>
        <w:ind w:left="0" w:right="0"/>
        <w:rPr>
          <w:rStyle w:val="spanrvts0"/>
          <w:b w:val="0"/>
          <w:bCs w:val="0"/>
          <w:i/>
          <w:iCs/>
          <w:lang w:val="uk" w:eastAsia="uk"/>
        </w:rPr>
      </w:pPr>
      <w:bookmarkStart w:id="388" w:name="n395"/>
      <w:bookmarkEnd w:id="388"/>
      <w:r>
        <w:rPr>
          <w:rStyle w:val="spanrvts46"/>
          <w:b w:val="0"/>
          <w:bCs w:val="0"/>
          <w:i/>
          <w:iCs/>
          <w:lang w:val="uk" w:eastAsia="uk"/>
        </w:rPr>
        <w:t xml:space="preserve">{Абзац дев'ятий частини другої статті 37 в редакції Закону </w:t>
      </w:r>
      <w:hyperlink r:id="rId27" w:anchor="n10" w:tgtFrame="_blank" w:history="1">
        <w:r>
          <w:rPr>
            <w:rStyle w:val="arvts100"/>
            <w:b w:val="0"/>
            <w:bCs w:val="0"/>
            <w:i/>
            <w:iCs/>
            <w:lang w:val="uk" w:eastAsia="uk"/>
          </w:rPr>
          <w:t>№ 940-VIII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9" w:name="n302"/>
      <w:bookmarkEnd w:id="389"/>
      <w:r>
        <w:rPr>
          <w:rStyle w:val="spanrvts0"/>
          <w:b w:val="0"/>
          <w:bCs w:val="0"/>
          <w:i w:val="0"/>
          <w:iCs w:val="0"/>
          <w:lang w:val="uk" w:eastAsia="uk"/>
        </w:rPr>
        <w:t>забезпечує проведення зовнішнього незалежного оцінювання навчальних досягнень випускників закладів освіти системи загальної середньої освіти, які виявили бажання вступати до закладів фахової передвищої та вищої освіти;</w:t>
      </w:r>
    </w:p>
    <w:p>
      <w:pPr>
        <w:pStyle w:val="rvps2"/>
        <w:spacing w:before="0" w:after="150"/>
        <w:ind w:left="0" w:right="0"/>
        <w:rPr>
          <w:rStyle w:val="spanrvts0"/>
          <w:b w:val="0"/>
          <w:bCs w:val="0"/>
          <w:i/>
          <w:iCs/>
          <w:lang w:val="uk" w:eastAsia="uk"/>
        </w:rPr>
      </w:pPr>
      <w:bookmarkStart w:id="390" w:name="n598"/>
      <w:bookmarkEnd w:id="390"/>
      <w:r>
        <w:rPr>
          <w:rStyle w:val="spanrvts46"/>
          <w:b w:val="0"/>
          <w:bCs w:val="0"/>
          <w:i/>
          <w:iCs/>
          <w:lang w:val="uk" w:eastAsia="uk"/>
        </w:rPr>
        <w:t>{Абзац десятий частини другої статті 37 в редакції Закону</w:t>
      </w:r>
      <w:r>
        <w:rPr>
          <w:rStyle w:val="spanrvts11"/>
          <w:b w:val="0"/>
          <w:bCs w:val="0"/>
          <w:i/>
          <w:iCs/>
          <w:lang w:val="uk" w:eastAsia="uk"/>
        </w:rPr>
        <w:t xml:space="preserve"> </w:t>
      </w:r>
      <w:hyperlink r:id="rId34" w:anchor="n1319"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1" w:name="n303"/>
      <w:bookmarkEnd w:id="391"/>
      <w:r>
        <w:rPr>
          <w:rStyle w:val="spanrvts0"/>
          <w:b w:val="0"/>
          <w:bCs w:val="0"/>
          <w:i w:val="0"/>
          <w:iCs w:val="0"/>
          <w:lang w:val="uk" w:eastAsia="uk"/>
        </w:rPr>
        <w:t>здійснює інші повноваження, визначені законами та покладені на нього актами Президента України.</w:t>
      </w:r>
    </w:p>
    <w:p>
      <w:pPr>
        <w:pStyle w:val="rvps2"/>
        <w:spacing w:before="0" w:after="150"/>
        <w:ind w:left="0" w:right="0"/>
        <w:rPr>
          <w:rStyle w:val="spanrvts0"/>
          <w:b w:val="0"/>
          <w:bCs w:val="0"/>
          <w:i/>
          <w:iCs/>
          <w:lang w:val="uk" w:eastAsia="uk"/>
        </w:rPr>
      </w:pPr>
      <w:bookmarkStart w:id="392" w:name="n304"/>
      <w:bookmarkEnd w:id="392"/>
      <w:r>
        <w:rPr>
          <w:rStyle w:val="spanrvts46"/>
          <w:b w:val="0"/>
          <w:bCs w:val="0"/>
          <w:i/>
          <w:iCs/>
          <w:lang w:val="uk" w:eastAsia="uk"/>
        </w:rPr>
        <w:t xml:space="preserve">{Частина статті 37 в редакції Закону </w:t>
      </w:r>
      <w:hyperlink r:id="rId22" w:anchor="n577" w:tgtFrame="_blank" w:history="1">
        <w:r>
          <w:rPr>
            <w:rStyle w:val="arvts100"/>
            <w:b w:val="0"/>
            <w:bCs w:val="0"/>
            <w:i/>
            <w:iCs/>
            <w:lang w:val="uk" w:eastAsia="uk"/>
          </w:rPr>
          <w:t>№ 5460-VI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3" w:name="n305"/>
      <w:bookmarkEnd w:id="393"/>
      <w:r>
        <w:rPr>
          <w:rStyle w:val="spanrvts0"/>
          <w:b w:val="0"/>
          <w:bCs w:val="0"/>
          <w:i w:val="0"/>
          <w:iCs w:val="0"/>
          <w:lang w:val="uk" w:eastAsia="uk"/>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pPr>
        <w:pStyle w:val="rvps2"/>
        <w:spacing w:before="0" w:after="150"/>
        <w:ind w:left="0" w:right="0"/>
        <w:rPr>
          <w:rStyle w:val="spanrvts0"/>
          <w:b w:val="0"/>
          <w:bCs w:val="0"/>
          <w:i w:val="0"/>
          <w:iCs w:val="0"/>
          <w:lang w:val="uk" w:eastAsia="uk"/>
        </w:rPr>
      </w:pPr>
      <w:bookmarkStart w:id="394" w:name="n494"/>
      <w:bookmarkEnd w:id="394"/>
      <w:r>
        <w:rPr>
          <w:rStyle w:val="spanrvts0"/>
          <w:b w:val="0"/>
          <w:bCs w:val="0"/>
          <w:i w:val="0"/>
          <w:iCs w:val="0"/>
          <w:lang w:val="uk" w:eastAsia="uk"/>
        </w:rPr>
        <w:t>забезпечують реалізацію державної політики у сфері загальної середньої освіти на відповідній території;</w:t>
      </w:r>
    </w:p>
    <w:p>
      <w:pPr>
        <w:pStyle w:val="rvps2"/>
        <w:spacing w:before="0" w:after="150"/>
        <w:ind w:left="0" w:right="0"/>
        <w:rPr>
          <w:rStyle w:val="spanrvts0"/>
          <w:b w:val="0"/>
          <w:bCs w:val="0"/>
          <w:i w:val="0"/>
          <w:iCs w:val="0"/>
          <w:lang w:val="uk" w:eastAsia="uk"/>
        </w:rPr>
      </w:pPr>
      <w:bookmarkStart w:id="395" w:name="n495"/>
      <w:bookmarkEnd w:id="395"/>
      <w:r>
        <w:rPr>
          <w:rStyle w:val="spanrvts0"/>
          <w:b w:val="0"/>
          <w:bCs w:val="0"/>
          <w:i w:val="0"/>
          <w:iCs w:val="0"/>
          <w:lang w:val="uk" w:eastAsia="uk"/>
        </w:rPr>
        <w:t>виконують функції засновника закладів загальної середньої освіти на відповідній території;</w:t>
      </w:r>
    </w:p>
    <w:p>
      <w:pPr>
        <w:pStyle w:val="rvps2"/>
        <w:spacing w:before="0" w:after="150"/>
        <w:ind w:left="0" w:right="0"/>
        <w:rPr>
          <w:rStyle w:val="spanrvts0"/>
          <w:b w:val="0"/>
          <w:bCs w:val="0"/>
          <w:i w:val="0"/>
          <w:iCs w:val="0"/>
          <w:lang w:val="uk" w:eastAsia="uk"/>
        </w:rPr>
      </w:pPr>
      <w:bookmarkStart w:id="396" w:name="n496"/>
      <w:bookmarkEnd w:id="396"/>
      <w:r>
        <w:rPr>
          <w:rStyle w:val="spanrvts0"/>
          <w:b w:val="0"/>
          <w:bCs w:val="0"/>
          <w:i w:val="0"/>
          <w:iCs w:val="0"/>
          <w:lang w:val="uk" w:eastAsia="uk"/>
        </w:rPr>
        <w:t>створюють умови для здобуття громадянами повної загальної середньої освіти;</w:t>
      </w:r>
    </w:p>
    <w:p>
      <w:pPr>
        <w:pStyle w:val="rvps2"/>
        <w:spacing w:before="0" w:after="150"/>
        <w:ind w:left="0" w:right="0"/>
        <w:rPr>
          <w:rStyle w:val="spanrvts0"/>
          <w:b w:val="0"/>
          <w:bCs w:val="0"/>
          <w:i w:val="0"/>
          <w:iCs w:val="0"/>
          <w:lang w:val="uk" w:eastAsia="uk"/>
        </w:rPr>
      </w:pPr>
      <w:bookmarkStart w:id="397" w:name="n588"/>
      <w:bookmarkEnd w:id="397"/>
      <w:r>
        <w:rPr>
          <w:rStyle w:val="spanrvts0"/>
          <w:b w:val="0"/>
          <w:bCs w:val="0"/>
          <w:i w:val="0"/>
          <w:iCs w:val="0"/>
          <w:lang w:val="uk" w:eastAsia="uk"/>
        </w:rPr>
        <w:t>забезпечують доступність будівель, споруд і приміщень закладів освіти згідно з державними будівельними нормами і стандартами;</w:t>
      </w:r>
    </w:p>
    <w:p>
      <w:pPr>
        <w:pStyle w:val="rvps2"/>
        <w:spacing w:before="0" w:after="150"/>
        <w:ind w:left="0" w:right="0"/>
        <w:rPr>
          <w:rStyle w:val="spanrvts0"/>
          <w:b w:val="0"/>
          <w:bCs w:val="0"/>
          <w:i/>
          <w:iCs/>
          <w:lang w:val="uk" w:eastAsia="uk"/>
        </w:rPr>
      </w:pPr>
      <w:bookmarkStart w:id="398" w:name="n590"/>
      <w:bookmarkEnd w:id="398"/>
      <w:r>
        <w:rPr>
          <w:rStyle w:val="spanrvts46"/>
          <w:b w:val="0"/>
          <w:bCs w:val="0"/>
          <w:i/>
          <w:iCs/>
          <w:lang w:val="uk" w:eastAsia="uk"/>
        </w:rPr>
        <w:t xml:space="preserve">{Частину третю статті 37 доповнено новим абзацом згідно із Законом </w:t>
      </w:r>
      <w:hyperlink r:id="rId32" w:anchor="n131"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9" w:name="n589"/>
      <w:bookmarkEnd w:id="399"/>
      <w:r>
        <w:rPr>
          <w:rStyle w:val="spanrvts0"/>
          <w:b w:val="0"/>
          <w:bCs w:val="0"/>
          <w:i w:val="0"/>
          <w:iCs w:val="0"/>
          <w:lang w:val="uk" w:eastAsia="uk"/>
        </w:rPr>
        <w:t>здійснюють контроль щодо проектування, будівництва та реконструкції будівель, споруд, приміщень закладів освіти з урахуванням принципів універсального дизайну та/або розумного пристосування;</w:t>
      </w:r>
    </w:p>
    <w:p>
      <w:pPr>
        <w:pStyle w:val="rvps2"/>
        <w:spacing w:before="0" w:after="150"/>
        <w:ind w:left="0" w:right="0"/>
        <w:rPr>
          <w:rStyle w:val="spanrvts0"/>
          <w:b w:val="0"/>
          <w:bCs w:val="0"/>
          <w:i/>
          <w:iCs/>
          <w:lang w:val="uk" w:eastAsia="uk"/>
        </w:rPr>
      </w:pPr>
      <w:bookmarkStart w:id="400" w:name="n587"/>
      <w:bookmarkEnd w:id="400"/>
      <w:r>
        <w:rPr>
          <w:rStyle w:val="spanrvts46"/>
          <w:b w:val="0"/>
          <w:bCs w:val="0"/>
          <w:i/>
          <w:iCs/>
          <w:lang w:val="uk" w:eastAsia="uk"/>
        </w:rPr>
        <w:t xml:space="preserve">{Частину третю статті 37 доповнено новим абзацом згідно із Законом </w:t>
      </w:r>
      <w:hyperlink r:id="rId32" w:anchor="n131"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1" w:name="n497"/>
      <w:bookmarkEnd w:id="401"/>
      <w:r>
        <w:rPr>
          <w:rStyle w:val="spanrvts0"/>
          <w:b w:val="0"/>
          <w:bCs w:val="0"/>
          <w:i w:val="0"/>
          <w:iCs w:val="0"/>
          <w:lang w:val="uk" w:eastAsia="uk"/>
        </w:rPr>
        <w:t>створюють умови для розвитку закладів освіти усіх форм власності;</w:t>
      </w:r>
    </w:p>
    <w:p>
      <w:pPr>
        <w:pStyle w:val="rvps2"/>
        <w:spacing w:before="0" w:after="150"/>
        <w:ind w:left="0" w:right="0"/>
        <w:rPr>
          <w:rStyle w:val="spanrvts0"/>
          <w:b w:val="0"/>
          <w:bCs w:val="0"/>
          <w:i w:val="0"/>
          <w:iCs w:val="0"/>
          <w:lang w:val="uk" w:eastAsia="uk"/>
        </w:rPr>
      </w:pPr>
      <w:bookmarkStart w:id="402" w:name="n498"/>
      <w:bookmarkEnd w:id="402"/>
      <w:r>
        <w:rPr>
          <w:rStyle w:val="spanrvts0"/>
          <w:b w:val="0"/>
          <w:bCs w:val="0"/>
          <w:i w:val="0"/>
          <w:iCs w:val="0"/>
          <w:lang w:val="uk" w:eastAsia="uk"/>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pPr>
        <w:pStyle w:val="rvps2"/>
        <w:spacing w:before="0" w:after="150"/>
        <w:ind w:left="0" w:right="0"/>
        <w:rPr>
          <w:rStyle w:val="spanrvts0"/>
          <w:b w:val="0"/>
          <w:bCs w:val="0"/>
          <w:i w:val="0"/>
          <w:iCs w:val="0"/>
          <w:lang w:val="uk" w:eastAsia="uk"/>
        </w:rPr>
      </w:pPr>
      <w:bookmarkStart w:id="403" w:name="n499"/>
      <w:bookmarkEnd w:id="403"/>
      <w:r>
        <w:rPr>
          <w:rStyle w:val="spanrvts0"/>
          <w:b w:val="0"/>
          <w:bCs w:val="0"/>
          <w:i w:val="0"/>
          <w:iCs w:val="0"/>
          <w:lang w:val="uk" w:eastAsia="uk"/>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pPr>
        <w:pStyle w:val="rvps2"/>
        <w:spacing w:before="0" w:after="150"/>
        <w:ind w:left="0" w:right="0"/>
        <w:rPr>
          <w:rStyle w:val="spanrvts0"/>
          <w:b w:val="0"/>
          <w:bCs w:val="0"/>
          <w:i w:val="0"/>
          <w:iCs w:val="0"/>
          <w:lang w:val="uk" w:eastAsia="uk"/>
        </w:rPr>
      </w:pPr>
      <w:bookmarkStart w:id="404" w:name="n500"/>
      <w:bookmarkEnd w:id="404"/>
      <w:r>
        <w:rPr>
          <w:rStyle w:val="spanrvts0"/>
          <w:b w:val="0"/>
          <w:bCs w:val="0"/>
          <w:i w:val="0"/>
          <w:iCs w:val="0"/>
          <w:lang w:val="uk" w:eastAsia="uk"/>
        </w:rPr>
        <w:t>забезпечують педагогічних працівників підручниками, посібниками, методичною літературою;</w:t>
      </w:r>
    </w:p>
    <w:p>
      <w:pPr>
        <w:pStyle w:val="rvps2"/>
        <w:spacing w:before="0" w:after="150"/>
        <w:ind w:left="0" w:right="0"/>
        <w:rPr>
          <w:rStyle w:val="spanrvts0"/>
          <w:b w:val="0"/>
          <w:bCs w:val="0"/>
          <w:i w:val="0"/>
          <w:iCs w:val="0"/>
          <w:lang w:val="uk" w:eastAsia="uk"/>
        </w:rPr>
      </w:pPr>
      <w:bookmarkStart w:id="405" w:name="n501"/>
      <w:bookmarkEnd w:id="405"/>
      <w:r>
        <w:rPr>
          <w:rStyle w:val="spanrvts0"/>
          <w:b w:val="0"/>
          <w:bCs w:val="0"/>
          <w:i w:val="0"/>
          <w:iCs w:val="0"/>
          <w:lang w:val="uk" w:eastAsia="uk"/>
        </w:rPr>
        <w:t>сприяють проведенню інноваційної діяльності в системі загальної середньої освіти;</w:t>
      </w:r>
    </w:p>
    <w:p>
      <w:pPr>
        <w:pStyle w:val="rvps2"/>
        <w:spacing w:before="0" w:after="150"/>
        <w:ind w:left="0" w:right="0"/>
        <w:rPr>
          <w:rStyle w:val="spanrvts0"/>
          <w:b w:val="0"/>
          <w:bCs w:val="0"/>
          <w:i w:val="0"/>
          <w:iCs w:val="0"/>
          <w:lang w:val="uk" w:eastAsia="uk"/>
        </w:rPr>
      </w:pPr>
      <w:bookmarkStart w:id="406" w:name="n502"/>
      <w:bookmarkEnd w:id="406"/>
      <w:r>
        <w:rPr>
          <w:rStyle w:val="spanrvts0"/>
          <w:b w:val="0"/>
          <w:bCs w:val="0"/>
          <w:i w:val="0"/>
          <w:iCs w:val="0"/>
          <w:lang w:val="uk" w:eastAsia="uk"/>
        </w:rPr>
        <w:t>забезпечують соціальний захист педагогічних працівників, спеціалістів, які беруть участь в освітньому процесі, учнів (вихованців);</w:t>
      </w:r>
    </w:p>
    <w:p>
      <w:pPr>
        <w:pStyle w:val="rvps2"/>
        <w:spacing w:before="0" w:after="150"/>
        <w:ind w:left="0" w:right="0"/>
        <w:rPr>
          <w:rStyle w:val="spanrvts0"/>
          <w:b w:val="0"/>
          <w:bCs w:val="0"/>
          <w:i w:val="0"/>
          <w:iCs w:val="0"/>
          <w:lang w:val="uk" w:eastAsia="uk"/>
        </w:rPr>
      </w:pPr>
      <w:bookmarkStart w:id="407" w:name="n592"/>
      <w:bookmarkEnd w:id="407"/>
      <w:r>
        <w:rPr>
          <w:rStyle w:val="spanrvts0"/>
          <w:b w:val="0"/>
          <w:bCs w:val="0"/>
          <w:i w:val="0"/>
          <w:iCs w:val="0"/>
          <w:lang w:val="uk" w:eastAsia="uk"/>
        </w:rPr>
        <w:t>забезпечують створення та функціонування інклюзивно-ресурсних центрів;</w:t>
      </w:r>
    </w:p>
    <w:p>
      <w:pPr>
        <w:pStyle w:val="rvps2"/>
        <w:spacing w:before="0" w:after="150"/>
        <w:ind w:left="0" w:right="0"/>
        <w:rPr>
          <w:rStyle w:val="spanrvts0"/>
          <w:b w:val="0"/>
          <w:bCs w:val="0"/>
          <w:i/>
          <w:iCs/>
          <w:lang w:val="uk" w:eastAsia="uk"/>
        </w:rPr>
      </w:pPr>
      <w:bookmarkStart w:id="408" w:name="n591"/>
      <w:bookmarkEnd w:id="408"/>
      <w:r>
        <w:rPr>
          <w:rStyle w:val="spanrvts46"/>
          <w:b w:val="0"/>
          <w:bCs w:val="0"/>
          <w:i/>
          <w:iCs/>
          <w:lang w:val="uk" w:eastAsia="uk"/>
        </w:rPr>
        <w:t xml:space="preserve">{Частину третю статті 37 доповнено новим абзацом згідно із Законом </w:t>
      </w:r>
      <w:hyperlink r:id="rId32" w:anchor="n135" w:tgtFrame="_blank" w:history="1">
        <w:r>
          <w:rPr>
            <w:rStyle w:val="arvts100"/>
            <w:b w:val="0"/>
            <w:bCs w:val="0"/>
            <w:i/>
            <w:iCs/>
            <w:lang w:val="uk" w:eastAsia="uk"/>
          </w:rPr>
          <w:t>№ 2541-VIII від 06.09.2018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9" w:name="n503"/>
      <w:bookmarkEnd w:id="409"/>
      <w:r>
        <w:rPr>
          <w:rStyle w:val="spanrvts0"/>
          <w:b w:val="0"/>
          <w:bCs w:val="0"/>
          <w:i w:val="0"/>
          <w:iCs w:val="0"/>
          <w:lang w:val="uk" w:eastAsia="uk"/>
        </w:rPr>
        <w:t xml:space="preserve">здійснюють інші повноваження відповідно до </w:t>
      </w:r>
      <w:hyperlink r:id="rId37"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Конституції Автономної Республіки Крим, законів України </w:t>
      </w:r>
      <w:hyperlink r:id="rId55" w:tgtFrame="_blank" w:history="1">
        <w:r>
          <w:rPr>
            <w:rStyle w:val="arvts96"/>
            <w:b w:val="0"/>
            <w:bCs w:val="0"/>
            <w:i w:val="0"/>
            <w:iCs w:val="0"/>
            <w:lang w:val="uk" w:eastAsia="uk"/>
          </w:rPr>
          <w:t>"Про місцеве самоврядування в Україні"</w:t>
        </w:r>
      </w:hyperlink>
      <w:r>
        <w:rPr>
          <w:rStyle w:val="spanrvts0"/>
          <w:b w:val="0"/>
          <w:bCs w:val="0"/>
          <w:i w:val="0"/>
          <w:iCs w:val="0"/>
          <w:lang w:val="uk" w:eastAsia="uk"/>
        </w:rPr>
        <w:t xml:space="preserve">, </w:t>
      </w:r>
      <w:hyperlink r:id="rId30"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та положень про них.</w:t>
      </w:r>
    </w:p>
    <w:p>
      <w:pPr>
        <w:pStyle w:val="rvps2"/>
        <w:spacing w:before="0" w:after="150"/>
        <w:ind w:left="0" w:right="0"/>
        <w:rPr>
          <w:rStyle w:val="spanrvts0"/>
          <w:b w:val="0"/>
          <w:bCs w:val="0"/>
          <w:i/>
          <w:iCs/>
          <w:lang w:val="uk" w:eastAsia="uk"/>
        </w:rPr>
      </w:pPr>
      <w:bookmarkStart w:id="410" w:name="n493"/>
      <w:bookmarkEnd w:id="410"/>
      <w:r>
        <w:rPr>
          <w:rStyle w:val="spanrvts46"/>
          <w:b w:val="0"/>
          <w:bCs w:val="0"/>
          <w:i/>
          <w:iCs/>
          <w:lang w:val="uk" w:eastAsia="uk"/>
        </w:rPr>
        <w:t xml:space="preserve">{Частина третя статті 37 в редакції Закону </w:t>
      </w:r>
      <w:hyperlink r:id="rId30" w:anchor="n1412"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1" w:name="n318"/>
      <w:bookmarkEnd w:id="411"/>
      <w:r>
        <w:rPr>
          <w:rStyle w:val="spanrvts9"/>
          <w:b/>
          <w:bCs/>
          <w:i w:val="0"/>
          <w:iCs w:val="0"/>
          <w:lang w:val="uk" w:eastAsia="uk"/>
        </w:rPr>
        <w:t>Стаття 38.</w:t>
      </w:r>
      <w:r>
        <w:rPr>
          <w:rStyle w:val="spanrvts0"/>
          <w:b w:val="0"/>
          <w:bCs w:val="0"/>
          <w:i w:val="0"/>
          <w:iCs w:val="0"/>
          <w:lang w:val="uk" w:eastAsia="uk"/>
        </w:rPr>
        <w:t xml:space="preserve"> Повноваження закладу загальної середньої освіти</w:t>
      </w:r>
    </w:p>
    <w:p>
      <w:pPr>
        <w:pStyle w:val="rvps2"/>
        <w:spacing w:before="0" w:after="150"/>
        <w:ind w:left="0" w:right="0"/>
        <w:rPr>
          <w:rStyle w:val="spanrvts0"/>
          <w:b w:val="0"/>
          <w:bCs w:val="0"/>
          <w:i w:val="0"/>
          <w:iCs w:val="0"/>
          <w:lang w:val="uk" w:eastAsia="uk"/>
        </w:rPr>
      </w:pPr>
      <w:bookmarkStart w:id="412" w:name="n319"/>
      <w:bookmarkEnd w:id="412"/>
      <w:r>
        <w:rPr>
          <w:rStyle w:val="spanrvts0"/>
          <w:b w:val="0"/>
          <w:bCs w:val="0"/>
          <w:i w:val="0"/>
          <w:iCs w:val="0"/>
          <w:lang w:val="uk" w:eastAsia="uk"/>
        </w:rPr>
        <w:t>Заклад загальної середньої освіти:</w:t>
      </w:r>
    </w:p>
    <w:p>
      <w:pPr>
        <w:pStyle w:val="rvps2"/>
        <w:spacing w:before="0" w:after="150"/>
        <w:ind w:left="0" w:right="0"/>
        <w:rPr>
          <w:rStyle w:val="spanrvts0"/>
          <w:b w:val="0"/>
          <w:bCs w:val="0"/>
          <w:i w:val="0"/>
          <w:iCs w:val="0"/>
          <w:lang w:val="uk" w:eastAsia="uk"/>
        </w:rPr>
      </w:pPr>
      <w:bookmarkStart w:id="413" w:name="n320"/>
      <w:bookmarkEnd w:id="413"/>
      <w:r>
        <w:rPr>
          <w:rStyle w:val="spanrvts0"/>
          <w:b w:val="0"/>
          <w:bCs w:val="0"/>
          <w:i w:val="0"/>
          <w:iCs w:val="0"/>
          <w:lang w:val="uk" w:eastAsia="uk"/>
        </w:rPr>
        <w:t xml:space="preserve">реалізує положення </w:t>
      </w:r>
      <w:hyperlink r:id="rId37"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w:t>
      </w:r>
      <w:hyperlink r:id="rId30"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цього Закону, інших нормативно-правових актів у галузі освіти;</w:t>
      </w:r>
    </w:p>
    <w:p>
      <w:pPr>
        <w:pStyle w:val="rvps2"/>
        <w:spacing w:before="0" w:after="150"/>
        <w:ind w:left="0" w:right="0"/>
        <w:rPr>
          <w:rStyle w:val="spanrvts0"/>
          <w:b w:val="0"/>
          <w:bCs w:val="0"/>
          <w:i w:val="0"/>
          <w:iCs w:val="0"/>
          <w:lang w:val="uk" w:eastAsia="uk"/>
        </w:rPr>
      </w:pPr>
      <w:bookmarkStart w:id="414" w:name="n321"/>
      <w:bookmarkEnd w:id="414"/>
      <w:r>
        <w:rPr>
          <w:rStyle w:val="spanrvts0"/>
          <w:b w:val="0"/>
          <w:bCs w:val="0"/>
          <w:i w:val="0"/>
          <w:iCs w:val="0"/>
          <w:lang w:val="uk" w:eastAsia="uk"/>
        </w:rPr>
        <w:t>задовольняє потреби громадян відповідної території в здобутті повної загальної середньої освіти;</w:t>
      </w:r>
    </w:p>
    <w:p>
      <w:pPr>
        <w:pStyle w:val="rvps2"/>
        <w:spacing w:before="0" w:after="150"/>
        <w:ind w:left="0" w:right="0"/>
        <w:rPr>
          <w:rStyle w:val="spanrvts0"/>
          <w:b w:val="0"/>
          <w:bCs w:val="0"/>
          <w:i w:val="0"/>
          <w:iCs w:val="0"/>
          <w:lang w:val="uk" w:eastAsia="uk"/>
        </w:rPr>
      </w:pPr>
      <w:bookmarkStart w:id="415" w:name="n322"/>
      <w:bookmarkEnd w:id="415"/>
      <w:r>
        <w:rPr>
          <w:rStyle w:val="spanrvts0"/>
          <w:b w:val="0"/>
          <w:bCs w:val="0"/>
          <w:i w:val="0"/>
          <w:iCs w:val="0"/>
          <w:lang w:val="uk" w:eastAsia="uk"/>
        </w:rPr>
        <w:t>забезпечує єдність навчання і виховання;</w:t>
      </w:r>
    </w:p>
    <w:p>
      <w:pPr>
        <w:pStyle w:val="rvps2"/>
        <w:spacing w:before="0" w:after="150"/>
        <w:ind w:left="0" w:right="0"/>
        <w:rPr>
          <w:rStyle w:val="spanrvts0"/>
          <w:b w:val="0"/>
          <w:bCs w:val="0"/>
          <w:i w:val="0"/>
          <w:iCs w:val="0"/>
          <w:lang w:val="uk" w:eastAsia="uk"/>
        </w:rPr>
      </w:pPr>
      <w:bookmarkStart w:id="416" w:name="n323"/>
      <w:bookmarkEnd w:id="416"/>
      <w:r>
        <w:rPr>
          <w:rStyle w:val="spanrvts0"/>
          <w:b w:val="0"/>
          <w:bCs w:val="0"/>
          <w:i w:val="0"/>
          <w:iCs w:val="0"/>
          <w:lang w:val="uk" w:eastAsia="uk"/>
        </w:rPr>
        <w:t>формує освітню (освітні) програму (програми) закладу освіти;</w:t>
      </w:r>
    </w:p>
    <w:p>
      <w:pPr>
        <w:pStyle w:val="rvps2"/>
        <w:spacing w:before="0" w:after="150"/>
        <w:ind w:left="0" w:right="0"/>
        <w:rPr>
          <w:rStyle w:val="spanrvts0"/>
          <w:b w:val="0"/>
          <w:bCs w:val="0"/>
          <w:i/>
          <w:iCs/>
          <w:lang w:val="uk" w:eastAsia="uk"/>
        </w:rPr>
      </w:pPr>
      <w:bookmarkStart w:id="417" w:name="n504"/>
      <w:bookmarkEnd w:id="417"/>
      <w:r>
        <w:rPr>
          <w:rStyle w:val="spanrvts46"/>
          <w:b w:val="0"/>
          <w:bCs w:val="0"/>
          <w:i/>
          <w:iCs/>
          <w:lang w:val="uk" w:eastAsia="uk"/>
        </w:rPr>
        <w:t xml:space="preserve">{Абзац п'ятий статті 38 в редакції Закону </w:t>
      </w:r>
      <w:hyperlink r:id="rId30" w:anchor="n1425"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8" w:name="n324"/>
      <w:bookmarkEnd w:id="418"/>
      <w:r>
        <w:rPr>
          <w:rStyle w:val="spanrvts0"/>
          <w:b w:val="0"/>
          <w:bCs w:val="0"/>
          <w:i w:val="0"/>
          <w:iCs w:val="0"/>
          <w:lang w:val="uk" w:eastAsia="uk"/>
        </w:rPr>
        <w:t>створює науково-методичну і матеріально-технічну бази для організації та здійснення освітнього процесу;</w:t>
      </w:r>
    </w:p>
    <w:p>
      <w:pPr>
        <w:pStyle w:val="rvps2"/>
        <w:spacing w:before="0" w:after="150"/>
        <w:ind w:left="0" w:right="0"/>
        <w:rPr>
          <w:rStyle w:val="spanrvts0"/>
          <w:b w:val="0"/>
          <w:bCs w:val="0"/>
          <w:i w:val="0"/>
          <w:iCs w:val="0"/>
          <w:lang w:val="uk" w:eastAsia="uk"/>
        </w:rPr>
      </w:pPr>
      <w:bookmarkStart w:id="419" w:name="n325"/>
      <w:bookmarkEnd w:id="419"/>
      <w:r>
        <w:rPr>
          <w:rStyle w:val="spanrvts0"/>
          <w:b w:val="0"/>
          <w:bCs w:val="0"/>
          <w:i w:val="0"/>
          <w:iCs w:val="0"/>
          <w:lang w:val="uk" w:eastAsia="uk"/>
        </w:rPr>
        <w:t>забезпечує відповідність рівня загальної середньої освіти Державним стандартам загальної середньої освіти;</w:t>
      </w:r>
    </w:p>
    <w:p>
      <w:pPr>
        <w:pStyle w:val="rvps2"/>
        <w:spacing w:before="0" w:after="150"/>
        <w:ind w:left="0" w:right="0"/>
        <w:rPr>
          <w:rStyle w:val="spanrvts0"/>
          <w:b w:val="0"/>
          <w:bCs w:val="0"/>
          <w:i/>
          <w:iCs/>
          <w:lang w:val="uk" w:eastAsia="uk"/>
        </w:rPr>
      </w:pPr>
      <w:bookmarkStart w:id="420" w:name="n505"/>
      <w:bookmarkEnd w:id="420"/>
      <w:r>
        <w:rPr>
          <w:rStyle w:val="spanrvts46"/>
          <w:b w:val="0"/>
          <w:bCs w:val="0"/>
          <w:i/>
          <w:iCs/>
          <w:lang w:val="uk" w:eastAsia="uk"/>
        </w:rPr>
        <w:t xml:space="preserve">{Абзац сьомий статті 38 із змінами, внесеними згідно із Законом </w:t>
      </w:r>
      <w:hyperlink r:id="rId30" w:anchor="n1427"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1" w:name="n326"/>
      <w:bookmarkEnd w:id="421"/>
      <w:r>
        <w:rPr>
          <w:rStyle w:val="spanrvts0"/>
          <w:b w:val="0"/>
          <w:bCs w:val="0"/>
          <w:i w:val="0"/>
          <w:iCs w:val="0"/>
          <w:lang w:val="uk" w:eastAsia="uk"/>
        </w:rPr>
        <w:t>охороняє життя і здоров'я учнів (вихованців), педагогічних та інших працівників закладу загальної середньої освіти;</w:t>
      </w:r>
    </w:p>
    <w:p>
      <w:pPr>
        <w:pStyle w:val="rvps2"/>
        <w:spacing w:before="0" w:after="150"/>
        <w:ind w:left="0" w:right="0"/>
        <w:rPr>
          <w:rStyle w:val="spanrvts0"/>
          <w:b w:val="0"/>
          <w:bCs w:val="0"/>
          <w:i w:val="0"/>
          <w:iCs w:val="0"/>
          <w:lang w:val="uk" w:eastAsia="uk"/>
        </w:rPr>
      </w:pPr>
      <w:bookmarkStart w:id="422" w:name="n327"/>
      <w:bookmarkEnd w:id="422"/>
      <w:r>
        <w:rPr>
          <w:rStyle w:val="spanrvts0"/>
          <w:b w:val="0"/>
          <w:bCs w:val="0"/>
          <w:i w:val="0"/>
          <w:iCs w:val="0"/>
          <w:lang w:val="uk" w:eastAsia="uk"/>
        </w:rPr>
        <w:t>формує в учнів (вихованців) засади здорового способу життя, гігієнічні навички;</w:t>
      </w:r>
    </w:p>
    <w:p>
      <w:pPr>
        <w:pStyle w:val="rvps2"/>
        <w:spacing w:before="0" w:after="150"/>
        <w:ind w:left="0" w:right="0"/>
        <w:rPr>
          <w:rStyle w:val="spanrvts0"/>
          <w:b w:val="0"/>
          <w:bCs w:val="0"/>
          <w:i w:val="0"/>
          <w:iCs w:val="0"/>
          <w:lang w:val="uk" w:eastAsia="uk"/>
        </w:rPr>
      </w:pPr>
      <w:bookmarkStart w:id="423" w:name="n328"/>
      <w:bookmarkEnd w:id="423"/>
      <w:r>
        <w:rPr>
          <w:rStyle w:val="spanrvts0"/>
          <w:b w:val="0"/>
          <w:bCs w:val="0"/>
          <w:i w:val="0"/>
          <w:iCs w:val="0"/>
          <w:lang w:val="uk" w:eastAsia="uk"/>
        </w:rPr>
        <w:t>забезпечує добір і розстановку кадрів;</w:t>
      </w:r>
    </w:p>
    <w:p>
      <w:pPr>
        <w:pStyle w:val="rvps2"/>
        <w:spacing w:before="0" w:after="150"/>
        <w:ind w:left="0" w:right="0"/>
        <w:rPr>
          <w:rStyle w:val="spanrvts0"/>
          <w:b w:val="0"/>
          <w:bCs w:val="0"/>
          <w:i/>
          <w:iCs/>
          <w:lang w:val="uk" w:eastAsia="uk"/>
        </w:rPr>
      </w:pPr>
      <w:bookmarkStart w:id="424" w:name="n506"/>
      <w:bookmarkEnd w:id="424"/>
      <w:r>
        <w:rPr>
          <w:rStyle w:val="spanrvts46"/>
          <w:b w:val="0"/>
          <w:bCs w:val="0"/>
          <w:i/>
          <w:iCs/>
          <w:lang w:val="uk" w:eastAsia="uk"/>
        </w:rPr>
        <w:t xml:space="preserve">{Абзац десятий статті 38 із змінами, внесеними згідно із Законом </w:t>
      </w:r>
      <w:hyperlink r:id="rId30" w:anchor="n1428"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5" w:name="n508"/>
      <w:bookmarkEnd w:id="425"/>
      <w:r>
        <w:rPr>
          <w:rStyle w:val="spanrvts0"/>
          <w:b w:val="0"/>
          <w:bCs w:val="0"/>
          <w:i w:val="0"/>
          <w:iCs w:val="0"/>
          <w:lang w:val="uk" w:eastAsia="uk"/>
        </w:rPr>
        <w:t>планує власну діяльність та формує стратегію розвитку закладу освіти;</w:t>
      </w:r>
    </w:p>
    <w:p>
      <w:pPr>
        <w:pStyle w:val="rvps2"/>
        <w:spacing w:before="0" w:after="150"/>
        <w:ind w:left="0" w:right="0"/>
        <w:rPr>
          <w:rStyle w:val="spanrvts0"/>
          <w:b w:val="0"/>
          <w:bCs w:val="0"/>
          <w:i/>
          <w:iCs/>
          <w:lang w:val="uk" w:eastAsia="uk"/>
        </w:rPr>
      </w:pPr>
      <w:bookmarkStart w:id="426" w:name="n510"/>
      <w:bookmarkEnd w:id="426"/>
      <w:r>
        <w:rPr>
          <w:rStyle w:val="spanrvts46"/>
          <w:b w:val="0"/>
          <w:bCs w:val="0"/>
          <w:i/>
          <w:iCs/>
          <w:lang w:val="uk" w:eastAsia="uk"/>
        </w:rPr>
        <w:t xml:space="preserve">{Статтю 38 доповнено новим абзацом згідно із Законом </w:t>
      </w:r>
      <w:hyperlink r:id="rId30" w:anchor="n1429"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7" w:name="n509"/>
      <w:bookmarkEnd w:id="427"/>
      <w:r>
        <w:rPr>
          <w:rStyle w:val="spanrvts0"/>
          <w:b w:val="0"/>
          <w:bCs w:val="0"/>
          <w:i w:val="0"/>
          <w:iCs w:val="0"/>
          <w:lang w:val="uk" w:eastAsia="uk"/>
        </w:rPr>
        <w:t>відповідно до статуту утворює, реорганізує та ліквідує структурні підрозділи;</w:t>
      </w:r>
    </w:p>
    <w:p>
      <w:pPr>
        <w:pStyle w:val="rvps2"/>
        <w:spacing w:before="0" w:after="150"/>
        <w:ind w:left="0" w:right="0"/>
        <w:rPr>
          <w:rStyle w:val="spanrvts0"/>
          <w:b w:val="0"/>
          <w:bCs w:val="0"/>
          <w:i/>
          <w:iCs/>
          <w:lang w:val="uk" w:eastAsia="uk"/>
        </w:rPr>
      </w:pPr>
      <w:bookmarkStart w:id="428" w:name="n507"/>
      <w:bookmarkEnd w:id="428"/>
      <w:r>
        <w:rPr>
          <w:rStyle w:val="spanrvts46"/>
          <w:b w:val="0"/>
          <w:bCs w:val="0"/>
          <w:i/>
          <w:iCs/>
          <w:lang w:val="uk" w:eastAsia="uk"/>
        </w:rPr>
        <w:t xml:space="preserve">{Статтю 38 доповнено новим абзацом згідно із Законом </w:t>
      </w:r>
      <w:hyperlink r:id="rId30" w:anchor="n1429"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9" w:name="n329"/>
      <w:bookmarkEnd w:id="429"/>
      <w:r>
        <w:rPr>
          <w:rStyle w:val="spanrvts0"/>
          <w:b w:val="0"/>
          <w:bCs w:val="0"/>
          <w:i w:val="0"/>
          <w:iCs w:val="0"/>
          <w:lang w:val="uk" w:eastAsia="uk"/>
        </w:rPr>
        <w:t>встановлює відповідно до законодавства України прямі зв'язки з навчальними закладами зарубіжних країн, міжнародними організаціями тощо;</w:t>
      </w:r>
    </w:p>
    <w:p>
      <w:pPr>
        <w:pStyle w:val="rvps2"/>
        <w:spacing w:before="0" w:after="150"/>
        <w:ind w:left="0" w:right="0"/>
        <w:rPr>
          <w:rStyle w:val="spanrvts0"/>
          <w:b w:val="0"/>
          <w:bCs w:val="0"/>
          <w:i w:val="0"/>
          <w:iCs w:val="0"/>
          <w:lang w:val="uk" w:eastAsia="uk"/>
        </w:rPr>
      </w:pPr>
      <w:bookmarkStart w:id="430" w:name="n330"/>
      <w:bookmarkEnd w:id="430"/>
      <w:r>
        <w:rPr>
          <w:rStyle w:val="spanrvts0"/>
          <w:b w:val="0"/>
          <w:bCs w:val="0"/>
          <w:i w:val="0"/>
          <w:iCs w:val="0"/>
          <w:lang w:val="uk" w:eastAsia="uk"/>
        </w:rPr>
        <w:t>додержується фінансової дисципліни, зберігає матеріально-технічну базу;</w:t>
      </w:r>
    </w:p>
    <w:p>
      <w:pPr>
        <w:pStyle w:val="rvps2"/>
        <w:spacing w:before="0" w:after="150"/>
        <w:ind w:left="0" w:right="0"/>
        <w:rPr>
          <w:rStyle w:val="spanrvts0"/>
          <w:b w:val="0"/>
          <w:bCs w:val="0"/>
          <w:i w:val="0"/>
          <w:iCs w:val="0"/>
          <w:lang w:val="uk" w:eastAsia="uk"/>
        </w:rPr>
      </w:pPr>
      <w:bookmarkStart w:id="431" w:name="n331"/>
      <w:bookmarkEnd w:id="431"/>
      <w:r>
        <w:rPr>
          <w:rStyle w:val="spanrvts0"/>
          <w:b w:val="0"/>
          <w:bCs w:val="0"/>
          <w:i w:val="0"/>
          <w:iCs w:val="0"/>
          <w:lang w:val="uk" w:eastAsia="uk"/>
        </w:rPr>
        <w:t>видає документи про освіту встановленого зразка;</w:t>
      </w:r>
    </w:p>
    <w:p>
      <w:pPr>
        <w:pStyle w:val="rvps2"/>
        <w:spacing w:before="0" w:after="150"/>
        <w:ind w:left="0" w:right="0"/>
        <w:rPr>
          <w:rStyle w:val="spanrvts0"/>
          <w:b w:val="0"/>
          <w:bCs w:val="0"/>
          <w:i w:val="0"/>
          <w:iCs w:val="0"/>
          <w:lang w:val="uk" w:eastAsia="uk"/>
        </w:rPr>
      </w:pPr>
      <w:bookmarkStart w:id="432" w:name="n332"/>
      <w:bookmarkEnd w:id="432"/>
      <w:r>
        <w:rPr>
          <w:rStyle w:val="spanrvts0"/>
          <w:b w:val="0"/>
          <w:bCs w:val="0"/>
          <w:i w:val="0"/>
          <w:iCs w:val="0"/>
          <w:lang w:val="uk" w:eastAsia="uk"/>
        </w:rPr>
        <w:t>здійснює інші повноваження відповідно до статуту закладу загальної середньої освіти.</w:t>
      </w:r>
    </w:p>
    <w:p>
      <w:pPr>
        <w:pStyle w:val="rvps2"/>
        <w:spacing w:before="0" w:after="150"/>
        <w:ind w:left="0" w:right="0"/>
        <w:rPr>
          <w:rStyle w:val="spanrvts0"/>
          <w:b w:val="0"/>
          <w:bCs w:val="0"/>
          <w:i w:val="0"/>
          <w:iCs w:val="0"/>
          <w:lang w:val="uk" w:eastAsia="uk"/>
        </w:rPr>
      </w:pPr>
      <w:bookmarkStart w:id="433" w:name="n333"/>
      <w:bookmarkEnd w:id="433"/>
      <w:r>
        <w:rPr>
          <w:rStyle w:val="spanrvts9"/>
          <w:b/>
          <w:bCs/>
          <w:i w:val="0"/>
          <w:iCs w:val="0"/>
          <w:lang w:val="uk" w:eastAsia="uk"/>
        </w:rPr>
        <w:t>Стаття 39.</w:t>
      </w:r>
      <w:r>
        <w:rPr>
          <w:rStyle w:val="spanrvts0"/>
          <w:b w:val="0"/>
          <w:bCs w:val="0"/>
          <w:i w:val="0"/>
          <w:iCs w:val="0"/>
          <w:lang w:val="uk" w:eastAsia="uk"/>
        </w:rPr>
        <w:t xml:space="preserve"> Управління та громадське самоврядування закладу загальної середньої освіти</w:t>
      </w:r>
    </w:p>
    <w:p>
      <w:pPr>
        <w:pStyle w:val="rvps2"/>
        <w:spacing w:before="0" w:after="150"/>
        <w:ind w:left="0" w:right="0"/>
        <w:rPr>
          <w:rStyle w:val="spanrvts0"/>
          <w:b w:val="0"/>
          <w:bCs w:val="0"/>
          <w:i w:val="0"/>
          <w:iCs w:val="0"/>
          <w:lang w:val="uk" w:eastAsia="uk"/>
        </w:rPr>
      </w:pPr>
      <w:bookmarkStart w:id="434" w:name="n334"/>
      <w:bookmarkEnd w:id="434"/>
      <w:r>
        <w:rPr>
          <w:rStyle w:val="spanrvts0"/>
          <w:b w:val="0"/>
          <w:bCs w:val="0"/>
          <w:i w:val="0"/>
          <w:iCs w:val="0"/>
          <w:lang w:val="uk" w:eastAsia="uk"/>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pPr>
        <w:pStyle w:val="rvps2"/>
        <w:spacing w:before="0" w:after="150"/>
        <w:ind w:left="0" w:right="0"/>
        <w:rPr>
          <w:rStyle w:val="spanrvts0"/>
          <w:b w:val="0"/>
          <w:bCs w:val="0"/>
          <w:i w:val="0"/>
          <w:iCs w:val="0"/>
          <w:lang w:val="uk" w:eastAsia="uk"/>
        </w:rPr>
      </w:pPr>
      <w:bookmarkStart w:id="435" w:name="n336"/>
      <w:bookmarkEnd w:id="435"/>
      <w:r>
        <w:rPr>
          <w:rStyle w:val="spanrvts0"/>
          <w:b w:val="0"/>
          <w:bCs w:val="0"/>
          <w:i w:val="0"/>
          <w:iCs w:val="0"/>
          <w:lang w:val="uk" w:eastAsia="uk"/>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pPr>
        <w:pStyle w:val="rvps2"/>
        <w:spacing w:before="0" w:after="150"/>
        <w:ind w:left="0" w:right="0"/>
        <w:rPr>
          <w:rStyle w:val="spanrvts0"/>
          <w:b w:val="0"/>
          <w:bCs w:val="0"/>
          <w:i w:val="0"/>
          <w:iCs w:val="0"/>
          <w:lang w:val="uk" w:eastAsia="uk"/>
        </w:rPr>
      </w:pPr>
      <w:bookmarkStart w:id="436" w:name="n512"/>
      <w:bookmarkEnd w:id="436"/>
      <w:r>
        <w:rPr>
          <w:rStyle w:val="spanrvts0"/>
          <w:b w:val="0"/>
          <w:bCs w:val="0"/>
          <w:i w:val="0"/>
          <w:iCs w:val="0"/>
          <w:lang w:val="uk" w:eastAsia="uk"/>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pPr>
        <w:pStyle w:val="rvps2"/>
        <w:spacing w:before="0" w:after="150"/>
        <w:ind w:left="0" w:right="0"/>
        <w:rPr>
          <w:rStyle w:val="spanrvts0"/>
          <w:b w:val="0"/>
          <w:bCs w:val="0"/>
          <w:i w:val="0"/>
          <w:iCs w:val="0"/>
          <w:lang w:val="uk" w:eastAsia="uk"/>
        </w:rPr>
      </w:pPr>
      <w:bookmarkStart w:id="437" w:name="n513"/>
      <w:bookmarkEnd w:id="437"/>
      <w:r>
        <w:rPr>
          <w:rStyle w:val="spanrvts0"/>
          <w:b w:val="0"/>
          <w:bCs w:val="0"/>
          <w:i w:val="0"/>
          <w:iCs w:val="0"/>
          <w:lang w:val="uk" w:eastAsia="uk"/>
        </w:rPr>
        <w:t>Педагогічна рада закладу загальної середньої освіти:</w:t>
      </w:r>
    </w:p>
    <w:p>
      <w:pPr>
        <w:pStyle w:val="rvps2"/>
        <w:spacing w:before="0" w:after="150"/>
        <w:ind w:left="0" w:right="0"/>
        <w:rPr>
          <w:rStyle w:val="spanrvts0"/>
          <w:b w:val="0"/>
          <w:bCs w:val="0"/>
          <w:i w:val="0"/>
          <w:iCs w:val="0"/>
          <w:lang w:val="uk" w:eastAsia="uk"/>
        </w:rPr>
      </w:pPr>
      <w:bookmarkStart w:id="438" w:name="n514"/>
      <w:bookmarkEnd w:id="438"/>
      <w:r>
        <w:rPr>
          <w:rStyle w:val="spanrvts0"/>
          <w:b w:val="0"/>
          <w:bCs w:val="0"/>
          <w:i w:val="0"/>
          <w:iCs w:val="0"/>
          <w:lang w:val="uk" w:eastAsia="uk"/>
        </w:rPr>
        <w:t>планує роботу закладу;</w:t>
      </w:r>
    </w:p>
    <w:p>
      <w:pPr>
        <w:pStyle w:val="rvps2"/>
        <w:spacing w:before="0" w:after="150"/>
        <w:ind w:left="0" w:right="0"/>
        <w:rPr>
          <w:rStyle w:val="spanrvts0"/>
          <w:b w:val="0"/>
          <w:bCs w:val="0"/>
          <w:i w:val="0"/>
          <w:iCs w:val="0"/>
          <w:lang w:val="uk" w:eastAsia="uk"/>
        </w:rPr>
      </w:pPr>
      <w:bookmarkStart w:id="439" w:name="n515"/>
      <w:bookmarkEnd w:id="439"/>
      <w:r>
        <w:rPr>
          <w:rStyle w:val="spanrvts0"/>
          <w:b w:val="0"/>
          <w:bCs w:val="0"/>
          <w:i w:val="0"/>
          <w:iCs w:val="0"/>
          <w:lang w:val="uk" w:eastAsia="uk"/>
        </w:rPr>
        <w:t>схвалює освітню (освітні) програму (програми) закладу та оцінює результативність її (їх) виконання;</w:t>
      </w:r>
    </w:p>
    <w:p>
      <w:pPr>
        <w:pStyle w:val="rvps2"/>
        <w:spacing w:before="0" w:after="150"/>
        <w:ind w:left="0" w:right="0"/>
        <w:rPr>
          <w:rStyle w:val="spanrvts0"/>
          <w:b w:val="0"/>
          <w:bCs w:val="0"/>
          <w:i w:val="0"/>
          <w:iCs w:val="0"/>
          <w:lang w:val="uk" w:eastAsia="uk"/>
        </w:rPr>
      </w:pPr>
      <w:bookmarkStart w:id="440" w:name="n516"/>
      <w:bookmarkEnd w:id="440"/>
      <w:r>
        <w:rPr>
          <w:rStyle w:val="spanrvts0"/>
          <w:b w:val="0"/>
          <w:bCs w:val="0"/>
          <w:i w:val="0"/>
          <w:iCs w:val="0"/>
          <w:lang w:val="uk" w:eastAsia="uk"/>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pPr>
        <w:pStyle w:val="rvps2"/>
        <w:spacing w:before="0" w:after="150"/>
        <w:ind w:left="0" w:right="0"/>
        <w:rPr>
          <w:rStyle w:val="spanrvts0"/>
          <w:b w:val="0"/>
          <w:bCs w:val="0"/>
          <w:i w:val="0"/>
          <w:iCs w:val="0"/>
          <w:lang w:val="uk" w:eastAsia="uk"/>
        </w:rPr>
      </w:pPr>
      <w:bookmarkStart w:id="441" w:name="n517"/>
      <w:bookmarkEnd w:id="441"/>
      <w:r>
        <w:rPr>
          <w:rStyle w:val="spanrvts0"/>
          <w:b w:val="0"/>
          <w:bCs w:val="0"/>
          <w:i w:val="0"/>
          <w:iCs w:val="0"/>
          <w:lang w:val="uk" w:eastAsia="uk"/>
        </w:rPr>
        <w:t>розглядає питання щодо вдосконалення і методичного забезпечення освітнього процесу;</w:t>
      </w:r>
    </w:p>
    <w:p>
      <w:pPr>
        <w:pStyle w:val="rvps2"/>
        <w:spacing w:before="0" w:after="150"/>
        <w:ind w:left="0" w:right="0"/>
        <w:rPr>
          <w:rStyle w:val="spanrvts0"/>
          <w:b w:val="0"/>
          <w:bCs w:val="0"/>
          <w:i w:val="0"/>
          <w:iCs w:val="0"/>
          <w:lang w:val="uk" w:eastAsia="uk"/>
        </w:rPr>
      </w:pPr>
      <w:bookmarkStart w:id="442" w:name="n518"/>
      <w:bookmarkEnd w:id="442"/>
      <w:r>
        <w:rPr>
          <w:rStyle w:val="spanrvts0"/>
          <w:b w:val="0"/>
          <w:bCs w:val="0"/>
          <w:i w:val="0"/>
          <w:iCs w:val="0"/>
          <w:lang w:val="uk" w:eastAsia="uk"/>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pPr>
        <w:pStyle w:val="rvps2"/>
        <w:spacing w:before="0" w:after="150"/>
        <w:ind w:left="0" w:right="0"/>
        <w:rPr>
          <w:rStyle w:val="spanrvts0"/>
          <w:b w:val="0"/>
          <w:bCs w:val="0"/>
          <w:i w:val="0"/>
          <w:iCs w:val="0"/>
          <w:lang w:val="uk" w:eastAsia="uk"/>
        </w:rPr>
      </w:pPr>
      <w:bookmarkStart w:id="443" w:name="n519"/>
      <w:bookmarkEnd w:id="443"/>
      <w:r>
        <w:rPr>
          <w:rStyle w:val="spanrvts0"/>
          <w:b w:val="0"/>
          <w:bCs w:val="0"/>
          <w:i w:val="0"/>
          <w:iCs w:val="0"/>
          <w:lang w:val="uk" w:eastAsia="uk"/>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pPr>
        <w:pStyle w:val="rvps2"/>
        <w:spacing w:before="0" w:after="150"/>
        <w:ind w:left="0" w:right="0"/>
        <w:rPr>
          <w:rStyle w:val="spanrvts0"/>
          <w:b w:val="0"/>
          <w:bCs w:val="0"/>
          <w:i w:val="0"/>
          <w:iCs w:val="0"/>
          <w:lang w:val="uk" w:eastAsia="uk"/>
        </w:rPr>
      </w:pPr>
      <w:bookmarkStart w:id="444" w:name="n520"/>
      <w:bookmarkEnd w:id="444"/>
      <w:r>
        <w:rPr>
          <w:rStyle w:val="spanrvts0"/>
          <w:b w:val="0"/>
          <w:bCs w:val="0"/>
          <w:i w:val="0"/>
          <w:iCs w:val="0"/>
          <w:lang w:val="uk" w:eastAsia="uk"/>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pPr>
        <w:pStyle w:val="rvps2"/>
        <w:spacing w:before="0" w:after="150"/>
        <w:ind w:left="0" w:right="0"/>
        <w:rPr>
          <w:rStyle w:val="spanrvts0"/>
          <w:b w:val="0"/>
          <w:bCs w:val="0"/>
          <w:i w:val="0"/>
          <w:iCs w:val="0"/>
          <w:lang w:val="uk" w:eastAsia="uk"/>
        </w:rPr>
      </w:pPr>
      <w:bookmarkStart w:id="445" w:name="n521"/>
      <w:bookmarkEnd w:id="445"/>
      <w:r>
        <w:rPr>
          <w:rStyle w:val="spanrvts0"/>
          <w:b w:val="0"/>
          <w:bCs w:val="0"/>
          <w:i w:val="0"/>
          <w:iCs w:val="0"/>
          <w:lang w:val="uk" w:eastAsia="uk"/>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pPr>
        <w:pStyle w:val="rvps2"/>
        <w:spacing w:before="0" w:after="150"/>
        <w:ind w:left="0" w:right="0"/>
        <w:rPr>
          <w:rStyle w:val="spanrvts0"/>
          <w:b w:val="0"/>
          <w:bCs w:val="0"/>
          <w:i w:val="0"/>
          <w:iCs w:val="0"/>
          <w:lang w:val="uk" w:eastAsia="uk"/>
        </w:rPr>
      </w:pPr>
      <w:bookmarkStart w:id="446" w:name="n522"/>
      <w:bookmarkEnd w:id="446"/>
      <w:r>
        <w:rPr>
          <w:rStyle w:val="spanrvts0"/>
          <w:b w:val="0"/>
          <w:bCs w:val="0"/>
          <w:i w:val="0"/>
          <w:iCs w:val="0"/>
          <w:lang w:val="uk" w:eastAsia="uk"/>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pPr>
        <w:pStyle w:val="rvps2"/>
        <w:spacing w:before="0" w:after="150"/>
        <w:ind w:left="0" w:right="0"/>
        <w:rPr>
          <w:rStyle w:val="spanrvts0"/>
          <w:b w:val="0"/>
          <w:bCs w:val="0"/>
          <w:i w:val="0"/>
          <w:iCs w:val="0"/>
          <w:lang w:val="uk" w:eastAsia="uk"/>
        </w:rPr>
      </w:pPr>
      <w:bookmarkStart w:id="447" w:name="n523"/>
      <w:bookmarkEnd w:id="447"/>
      <w:r>
        <w:rPr>
          <w:rStyle w:val="spanrvts0"/>
          <w:b w:val="0"/>
          <w:bCs w:val="0"/>
          <w:i w:val="0"/>
          <w:iCs w:val="0"/>
          <w:lang w:val="uk" w:eastAsia="uk"/>
        </w:rPr>
        <w:t>має право ініціювати проведення позапланового інституційного аудиту закладу та проведення громадської акредитації закладу;</w:t>
      </w:r>
    </w:p>
    <w:p>
      <w:pPr>
        <w:pStyle w:val="rvps2"/>
        <w:spacing w:before="0" w:after="150"/>
        <w:ind w:left="0" w:right="0"/>
        <w:rPr>
          <w:rStyle w:val="spanrvts0"/>
          <w:b w:val="0"/>
          <w:bCs w:val="0"/>
          <w:i w:val="0"/>
          <w:iCs w:val="0"/>
          <w:lang w:val="uk" w:eastAsia="uk"/>
        </w:rPr>
      </w:pPr>
      <w:bookmarkStart w:id="448" w:name="n524"/>
      <w:bookmarkEnd w:id="448"/>
      <w:r>
        <w:rPr>
          <w:rStyle w:val="spanrvts0"/>
          <w:b w:val="0"/>
          <w:bCs w:val="0"/>
          <w:i w:val="0"/>
          <w:iCs w:val="0"/>
          <w:lang w:val="uk" w:eastAsia="uk"/>
        </w:rPr>
        <w:t>розглядає інші питання, віднесені законом та/або статутом закладу до її повноважень.</w:t>
      </w:r>
    </w:p>
    <w:p>
      <w:pPr>
        <w:pStyle w:val="rvps2"/>
        <w:spacing w:before="0" w:after="150"/>
        <w:ind w:left="0" w:right="0"/>
        <w:rPr>
          <w:rStyle w:val="spanrvts0"/>
          <w:b w:val="0"/>
          <w:bCs w:val="0"/>
          <w:i w:val="0"/>
          <w:iCs w:val="0"/>
          <w:lang w:val="uk" w:eastAsia="uk"/>
        </w:rPr>
      </w:pPr>
      <w:bookmarkStart w:id="449" w:name="n525"/>
      <w:bookmarkEnd w:id="449"/>
      <w:r>
        <w:rPr>
          <w:rStyle w:val="spanrvts0"/>
          <w:b w:val="0"/>
          <w:bCs w:val="0"/>
          <w:i w:val="0"/>
          <w:iCs w:val="0"/>
          <w:lang w:val="uk" w:eastAsia="uk"/>
        </w:rPr>
        <w:t>Рішення педагогічної ради закладу загальної середньої освіти вводяться в дію рішеннями керівника закладу.</w:t>
      </w:r>
    </w:p>
    <w:p>
      <w:pPr>
        <w:pStyle w:val="rvps2"/>
        <w:spacing w:before="0" w:after="150"/>
        <w:ind w:left="0" w:right="0"/>
        <w:rPr>
          <w:rStyle w:val="spanrvts0"/>
          <w:b w:val="0"/>
          <w:bCs w:val="0"/>
          <w:i w:val="0"/>
          <w:iCs w:val="0"/>
          <w:lang w:val="uk" w:eastAsia="uk"/>
        </w:rPr>
      </w:pPr>
      <w:bookmarkStart w:id="450" w:name="n337"/>
      <w:bookmarkEnd w:id="450"/>
      <w:r>
        <w:rPr>
          <w:rStyle w:val="spanrvts0"/>
          <w:b w:val="0"/>
          <w:bCs w:val="0"/>
          <w:i w:val="0"/>
          <w:iCs w:val="0"/>
          <w:lang w:val="uk" w:eastAsia="uk"/>
        </w:rPr>
        <w:t>3. У закладі загальної середньої освіти можуть діяти:</w:t>
      </w:r>
    </w:p>
    <w:p>
      <w:pPr>
        <w:pStyle w:val="rvps2"/>
        <w:spacing w:before="0" w:after="150"/>
        <w:ind w:left="0" w:right="0"/>
        <w:rPr>
          <w:rStyle w:val="spanrvts0"/>
          <w:b w:val="0"/>
          <w:bCs w:val="0"/>
          <w:i w:val="0"/>
          <w:iCs w:val="0"/>
          <w:lang w:val="uk" w:eastAsia="uk"/>
        </w:rPr>
      </w:pPr>
      <w:bookmarkStart w:id="451" w:name="n526"/>
      <w:bookmarkEnd w:id="451"/>
      <w:r>
        <w:rPr>
          <w:rStyle w:val="spanrvts0"/>
          <w:b w:val="0"/>
          <w:bCs w:val="0"/>
          <w:i w:val="0"/>
          <w:iCs w:val="0"/>
          <w:lang w:val="uk" w:eastAsia="uk"/>
        </w:rPr>
        <w:t>органи самоврядування працівників закладу освіти;</w:t>
      </w:r>
    </w:p>
    <w:p>
      <w:pPr>
        <w:pStyle w:val="rvps2"/>
        <w:spacing w:before="0" w:after="150"/>
        <w:ind w:left="0" w:right="0"/>
        <w:rPr>
          <w:rStyle w:val="spanrvts0"/>
          <w:b w:val="0"/>
          <w:bCs w:val="0"/>
          <w:i w:val="0"/>
          <w:iCs w:val="0"/>
          <w:lang w:val="uk" w:eastAsia="uk"/>
        </w:rPr>
      </w:pPr>
      <w:bookmarkStart w:id="452" w:name="n527"/>
      <w:bookmarkEnd w:id="452"/>
      <w:r>
        <w:rPr>
          <w:rStyle w:val="spanrvts0"/>
          <w:b w:val="0"/>
          <w:bCs w:val="0"/>
          <w:i w:val="0"/>
          <w:iCs w:val="0"/>
          <w:lang w:val="uk" w:eastAsia="uk"/>
        </w:rPr>
        <w:t>органи самоврядування здобувачів освіти;</w:t>
      </w:r>
    </w:p>
    <w:p>
      <w:pPr>
        <w:pStyle w:val="rvps2"/>
        <w:spacing w:before="0" w:after="150"/>
        <w:ind w:left="0" w:right="0"/>
        <w:rPr>
          <w:rStyle w:val="spanrvts0"/>
          <w:b w:val="0"/>
          <w:bCs w:val="0"/>
          <w:i w:val="0"/>
          <w:iCs w:val="0"/>
          <w:lang w:val="uk" w:eastAsia="uk"/>
        </w:rPr>
      </w:pPr>
      <w:bookmarkStart w:id="453" w:name="n528"/>
      <w:bookmarkEnd w:id="453"/>
      <w:r>
        <w:rPr>
          <w:rStyle w:val="spanrvts0"/>
          <w:b w:val="0"/>
          <w:bCs w:val="0"/>
          <w:i w:val="0"/>
          <w:iCs w:val="0"/>
          <w:lang w:val="uk" w:eastAsia="uk"/>
        </w:rPr>
        <w:t>органи батьківського самоврядування;</w:t>
      </w:r>
    </w:p>
    <w:p>
      <w:pPr>
        <w:pStyle w:val="rvps2"/>
        <w:spacing w:before="0" w:after="150"/>
        <w:ind w:left="0" w:right="0"/>
        <w:rPr>
          <w:rStyle w:val="spanrvts0"/>
          <w:b w:val="0"/>
          <w:bCs w:val="0"/>
          <w:i w:val="0"/>
          <w:iCs w:val="0"/>
          <w:lang w:val="uk" w:eastAsia="uk"/>
        </w:rPr>
      </w:pPr>
      <w:bookmarkStart w:id="454" w:name="n529"/>
      <w:bookmarkEnd w:id="454"/>
      <w:r>
        <w:rPr>
          <w:rStyle w:val="spanrvts0"/>
          <w:b w:val="0"/>
          <w:bCs w:val="0"/>
          <w:i w:val="0"/>
          <w:iCs w:val="0"/>
          <w:lang w:val="uk" w:eastAsia="uk"/>
        </w:rPr>
        <w:t>інші органи громадського самоврядування учасників освітнього процесу.</w:t>
      </w:r>
    </w:p>
    <w:p>
      <w:pPr>
        <w:pStyle w:val="rvps2"/>
        <w:spacing w:before="0" w:after="150"/>
        <w:ind w:left="0" w:right="0"/>
        <w:rPr>
          <w:rStyle w:val="spanrvts0"/>
          <w:b w:val="0"/>
          <w:bCs w:val="0"/>
          <w:i w:val="0"/>
          <w:iCs w:val="0"/>
          <w:lang w:val="uk" w:eastAsia="uk"/>
        </w:rPr>
      </w:pPr>
      <w:bookmarkStart w:id="455" w:name="n530"/>
      <w:bookmarkEnd w:id="455"/>
      <w:r>
        <w:rPr>
          <w:rStyle w:val="spanrvts0"/>
          <w:b w:val="0"/>
          <w:bCs w:val="0"/>
          <w:i w:val="0"/>
          <w:iCs w:val="0"/>
          <w:lang w:val="uk" w:eastAsia="uk"/>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pPr>
        <w:pStyle w:val="rvps2"/>
        <w:spacing w:before="0" w:after="150"/>
        <w:ind w:left="0" w:right="0"/>
        <w:rPr>
          <w:rStyle w:val="spanrvts0"/>
          <w:b w:val="0"/>
          <w:bCs w:val="0"/>
          <w:i w:val="0"/>
          <w:iCs w:val="0"/>
          <w:lang w:val="uk" w:eastAsia="uk"/>
        </w:rPr>
      </w:pPr>
      <w:bookmarkStart w:id="456" w:name="n531"/>
      <w:bookmarkEnd w:id="456"/>
      <w:r>
        <w:rPr>
          <w:rStyle w:val="spanrvts0"/>
          <w:b w:val="0"/>
          <w:bCs w:val="0"/>
          <w:i w:val="0"/>
          <w:iCs w:val="0"/>
          <w:lang w:val="uk" w:eastAsia="uk"/>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pPr>
        <w:pStyle w:val="rvps2"/>
        <w:spacing w:before="0" w:after="150"/>
        <w:ind w:left="0" w:right="0"/>
        <w:rPr>
          <w:rStyle w:val="spanrvts0"/>
          <w:b w:val="0"/>
          <w:bCs w:val="0"/>
          <w:i/>
          <w:iCs/>
          <w:lang w:val="uk" w:eastAsia="uk"/>
        </w:rPr>
      </w:pPr>
      <w:bookmarkStart w:id="457" w:name="n511"/>
      <w:bookmarkEnd w:id="457"/>
      <w:r>
        <w:rPr>
          <w:rStyle w:val="spanrvts46"/>
          <w:b w:val="0"/>
          <w:bCs w:val="0"/>
          <w:i/>
          <w:iCs/>
          <w:lang w:val="uk" w:eastAsia="uk"/>
        </w:rPr>
        <w:t xml:space="preserve">{Стаття 39 в редакції Закону </w:t>
      </w:r>
      <w:hyperlink r:id="rId30" w:anchor="n1433"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58" w:name="n338"/>
      <w:bookmarkEnd w:id="458"/>
      <w:r>
        <w:rPr>
          <w:rStyle w:val="spanrvts9"/>
          <w:b/>
          <w:bCs/>
          <w:i w:val="0"/>
          <w:iCs w:val="0"/>
          <w:lang w:val="uk" w:eastAsia="uk"/>
        </w:rPr>
        <w:t>Стаття 40.</w:t>
      </w:r>
      <w:r>
        <w:rPr>
          <w:rStyle w:val="spanrvts0"/>
          <w:b w:val="0"/>
          <w:bCs w:val="0"/>
          <w:i w:val="0"/>
          <w:iCs w:val="0"/>
          <w:lang w:val="uk" w:eastAsia="uk"/>
        </w:rPr>
        <w:t xml:space="preserve"> Державний нагляд (контроль) у сфері загальної середньої освіти</w:t>
      </w:r>
    </w:p>
    <w:p>
      <w:pPr>
        <w:pStyle w:val="rvps2"/>
        <w:spacing w:before="0" w:after="150"/>
        <w:ind w:left="0" w:right="0"/>
        <w:rPr>
          <w:rStyle w:val="spanrvts0"/>
          <w:b w:val="0"/>
          <w:bCs w:val="0"/>
          <w:i w:val="0"/>
          <w:iCs w:val="0"/>
          <w:lang w:val="uk" w:eastAsia="uk"/>
        </w:rPr>
      </w:pPr>
      <w:bookmarkStart w:id="459" w:name="n339"/>
      <w:bookmarkEnd w:id="459"/>
      <w:r>
        <w:rPr>
          <w:rStyle w:val="spanrvts0"/>
          <w:b w:val="0"/>
          <w:bCs w:val="0"/>
          <w:i w:val="0"/>
          <w:iCs w:val="0"/>
          <w:lang w:val="uk" w:eastAsia="uk"/>
        </w:rPr>
        <w:t xml:space="preserve">1. Державний нагляд (контроль) у сфері загальної середньої освіти здійснюється відповідно до </w:t>
      </w:r>
      <w:hyperlink r:id="rId30"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460" w:name="n340"/>
      <w:bookmarkEnd w:id="460"/>
      <w:r>
        <w:rPr>
          <w:rStyle w:val="spanrvts0"/>
          <w:b w:val="0"/>
          <w:bCs w:val="0"/>
          <w:i w:val="0"/>
          <w:iCs w:val="0"/>
          <w:lang w:val="uk" w:eastAsia="uk"/>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pPr>
        <w:pStyle w:val="rvps2"/>
        <w:spacing w:before="0" w:after="150"/>
        <w:ind w:left="0" w:right="0"/>
        <w:rPr>
          <w:rStyle w:val="spanrvts0"/>
          <w:b w:val="0"/>
          <w:bCs w:val="0"/>
          <w:i w:val="0"/>
          <w:iCs w:val="0"/>
          <w:lang w:val="uk" w:eastAsia="uk"/>
        </w:rPr>
      </w:pPr>
      <w:bookmarkStart w:id="461" w:name="n341"/>
      <w:bookmarkEnd w:id="461"/>
      <w:r>
        <w:rPr>
          <w:rStyle w:val="spanrvts0"/>
          <w:b w:val="0"/>
          <w:bCs w:val="0"/>
          <w:i w:val="0"/>
          <w:iCs w:val="0"/>
          <w:lang w:val="uk" w:eastAsia="uk"/>
        </w:rPr>
        <w:t>Інституційний аудит включає планову перевірку дотримання ліцензійних умов.</w:t>
      </w:r>
    </w:p>
    <w:p>
      <w:pPr>
        <w:pStyle w:val="rvps2"/>
        <w:spacing w:before="0" w:after="150"/>
        <w:ind w:left="0" w:right="0"/>
        <w:rPr>
          <w:rStyle w:val="spanrvts0"/>
          <w:b w:val="0"/>
          <w:bCs w:val="0"/>
          <w:i/>
          <w:iCs/>
          <w:lang w:val="uk" w:eastAsia="uk"/>
        </w:rPr>
      </w:pPr>
      <w:bookmarkStart w:id="462" w:name="n532"/>
      <w:bookmarkEnd w:id="462"/>
      <w:r>
        <w:rPr>
          <w:rStyle w:val="spanrvts46"/>
          <w:b w:val="0"/>
          <w:bCs w:val="0"/>
          <w:i/>
          <w:iCs/>
          <w:lang w:val="uk" w:eastAsia="uk"/>
        </w:rPr>
        <w:t xml:space="preserve">{Стаття 40 із змінами, внесеними згідно із Законом </w:t>
      </w:r>
      <w:hyperlink r:id="rId22" w:anchor="n601"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30" w:anchor="n1433"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463" w:name="n345"/>
      <w:bookmarkEnd w:id="463"/>
      <w:r>
        <w:rPr>
          <w:rStyle w:val="spanrvts15"/>
          <w:b/>
          <w:bCs/>
          <w:i w:val="0"/>
          <w:iCs w:val="0"/>
          <w:lang w:val="uk" w:eastAsia="uk"/>
        </w:rPr>
        <w:t>Розділ VII. НАУКОВО-МЕТОДИЧНЕ ЗАБЕЗПЕЧЕННЯ СИСТЕМИ ЗАГАЛЬНОЇ СЕРЕДНЬОЇ ОСВІТИ</w:t>
      </w:r>
    </w:p>
    <w:p>
      <w:pPr>
        <w:pStyle w:val="rvps2"/>
        <w:spacing w:before="0" w:after="150"/>
        <w:ind w:left="0" w:right="0"/>
        <w:rPr>
          <w:rStyle w:val="spanrvts0"/>
          <w:b w:val="0"/>
          <w:bCs w:val="0"/>
          <w:i w:val="0"/>
          <w:iCs w:val="0"/>
          <w:lang w:val="uk" w:eastAsia="uk"/>
        </w:rPr>
      </w:pPr>
      <w:bookmarkStart w:id="464" w:name="n346"/>
      <w:bookmarkEnd w:id="464"/>
      <w:r>
        <w:rPr>
          <w:rStyle w:val="spanrvts9"/>
          <w:b/>
          <w:bCs/>
          <w:i w:val="0"/>
          <w:iCs w:val="0"/>
          <w:lang w:val="uk" w:eastAsia="uk"/>
        </w:rPr>
        <w:t>Стаття 41.</w:t>
      </w:r>
      <w:r>
        <w:rPr>
          <w:rStyle w:val="spanrvts0"/>
          <w:b w:val="0"/>
          <w:bCs w:val="0"/>
          <w:i w:val="0"/>
          <w:iCs w:val="0"/>
          <w:lang w:val="uk" w:eastAsia="uk"/>
        </w:rPr>
        <w:t xml:space="preserve"> Завдання науково-методичного забезпечення системи загальної середньої освіти</w:t>
      </w:r>
    </w:p>
    <w:p>
      <w:pPr>
        <w:pStyle w:val="rvps2"/>
        <w:spacing w:before="0" w:after="150"/>
        <w:ind w:left="0" w:right="0"/>
        <w:rPr>
          <w:rStyle w:val="spanrvts0"/>
          <w:b w:val="0"/>
          <w:bCs w:val="0"/>
          <w:i w:val="0"/>
          <w:iCs w:val="0"/>
          <w:lang w:val="uk" w:eastAsia="uk"/>
        </w:rPr>
      </w:pPr>
      <w:bookmarkStart w:id="465" w:name="n347"/>
      <w:bookmarkEnd w:id="465"/>
      <w:r>
        <w:rPr>
          <w:rStyle w:val="spanrvts0"/>
          <w:b w:val="0"/>
          <w:bCs w:val="0"/>
          <w:i w:val="0"/>
          <w:iCs w:val="0"/>
          <w:lang w:val="uk" w:eastAsia="uk"/>
        </w:rPr>
        <w:t>Завданнями науково-методичного забезпечення системи загальної середньої освіти є:</w:t>
      </w:r>
    </w:p>
    <w:p>
      <w:pPr>
        <w:pStyle w:val="rvps2"/>
        <w:spacing w:before="0" w:after="150"/>
        <w:ind w:left="0" w:right="0"/>
        <w:rPr>
          <w:rStyle w:val="spanrvts0"/>
          <w:b w:val="0"/>
          <w:bCs w:val="0"/>
          <w:i w:val="0"/>
          <w:iCs w:val="0"/>
          <w:lang w:val="uk" w:eastAsia="uk"/>
        </w:rPr>
      </w:pPr>
      <w:bookmarkStart w:id="466" w:name="n348"/>
      <w:bookmarkEnd w:id="466"/>
      <w:r>
        <w:rPr>
          <w:rStyle w:val="spanrvts0"/>
          <w:b w:val="0"/>
          <w:bCs w:val="0"/>
          <w:i w:val="0"/>
          <w:iCs w:val="0"/>
          <w:lang w:val="uk" w:eastAsia="uk"/>
        </w:rPr>
        <w:t>координація діяльності інститутів післядипломної педагогічної освіти, методичних кабінетів та методичних об'єднань педагогічних працівників;</w:t>
      </w:r>
    </w:p>
    <w:p>
      <w:pPr>
        <w:pStyle w:val="rvps2"/>
        <w:spacing w:before="0" w:after="150"/>
        <w:ind w:left="0" w:right="0"/>
        <w:rPr>
          <w:rStyle w:val="spanrvts0"/>
          <w:b w:val="0"/>
          <w:bCs w:val="0"/>
          <w:i w:val="0"/>
          <w:iCs w:val="0"/>
          <w:lang w:val="uk" w:eastAsia="uk"/>
        </w:rPr>
      </w:pPr>
      <w:bookmarkStart w:id="467" w:name="n349"/>
      <w:bookmarkEnd w:id="467"/>
      <w:r>
        <w:rPr>
          <w:rStyle w:val="spanrvts0"/>
          <w:b w:val="0"/>
          <w:bCs w:val="0"/>
          <w:i w:val="0"/>
          <w:iCs w:val="0"/>
          <w:lang w:val="uk" w:eastAsia="uk"/>
        </w:rPr>
        <w:t>розроблення і видання навчальних програм, навчально-методичних та навчально-наочних посібників;</w:t>
      </w:r>
    </w:p>
    <w:p>
      <w:pPr>
        <w:pStyle w:val="rvps2"/>
        <w:spacing w:before="0" w:after="150"/>
        <w:ind w:left="0" w:right="0"/>
        <w:rPr>
          <w:rStyle w:val="spanrvts0"/>
          <w:b w:val="0"/>
          <w:bCs w:val="0"/>
          <w:i w:val="0"/>
          <w:iCs w:val="0"/>
          <w:lang w:val="uk" w:eastAsia="uk"/>
        </w:rPr>
      </w:pPr>
      <w:bookmarkStart w:id="468" w:name="n350"/>
      <w:bookmarkEnd w:id="468"/>
      <w:r>
        <w:rPr>
          <w:rStyle w:val="spanrvts0"/>
          <w:b w:val="0"/>
          <w:bCs w:val="0"/>
          <w:i w:val="0"/>
          <w:iCs w:val="0"/>
          <w:lang w:val="uk" w:eastAsia="uk"/>
        </w:rPr>
        <w:t>організація підготовки, перепідготовки та підвищення кваліфікації педагогічних працівників, у тому числі керівних кадрів, системи загальної середньої освіти;</w:t>
      </w:r>
    </w:p>
    <w:p>
      <w:pPr>
        <w:pStyle w:val="rvps2"/>
        <w:spacing w:before="0" w:after="150"/>
        <w:ind w:left="0" w:right="0"/>
        <w:rPr>
          <w:rStyle w:val="spanrvts0"/>
          <w:b w:val="0"/>
          <w:bCs w:val="0"/>
          <w:i w:val="0"/>
          <w:iCs w:val="0"/>
          <w:lang w:val="uk" w:eastAsia="uk"/>
        </w:rPr>
      </w:pPr>
      <w:bookmarkStart w:id="469" w:name="n351"/>
      <w:bookmarkEnd w:id="469"/>
      <w:r>
        <w:rPr>
          <w:rStyle w:val="spanrvts0"/>
          <w:b w:val="0"/>
          <w:bCs w:val="0"/>
          <w:i w:val="0"/>
          <w:iCs w:val="0"/>
          <w:lang w:val="uk" w:eastAsia="uk"/>
        </w:rPr>
        <w:t>вивчення рівня знань, умінь і навичок учнів закладів загальної середньої освіти, вироблення відповідних рекомендацій;</w:t>
      </w:r>
    </w:p>
    <w:p>
      <w:pPr>
        <w:pStyle w:val="rvps2"/>
        <w:spacing w:before="0" w:after="150"/>
        <w:ind w:left="0" w:right="0"/>
        <w:rPr>
          <w:rStyle w:val="spanrvts0"/>
          <w:b w:val="0"/>
          <w:bCs w:val="0"/>
          <w:i w:val="0"/>
          <w:iCs w:val="0"/>
          <w:lang w:val="uk" w:eastAsia="uk"/>
        </w:rPr>
      </w:pPr>
      <w:bookmarkStart w:id="470" w:name="n352"/>
      <w:bookmarkEnd w:id="470"/>
      <w:r>
        <w:rPr>
          <w:rStyle w:val="spanrvts0"/>
          <w:b w:val="0"/>
          <w:bCs w:val="0"/>
          <w:i w:val="0"/>
          <w:iCs w:val="0"/>
          <w:lang w:val="uk" w:eastAsia="uk"/>
        </w:rPr>
        <w:t>організація співпраці із закладами фахової передвищої та вищої освіти для підвищення ефективності навчально-методичного забезпечення;</w:t>
      </w:r>
    </w:p>
    <w:p>
      <w:pPr>
        <w:pStyle w:val="rvps2"/>
        <w:spacing w:before="0" w:after="150"/>
        <w:ind w:left="0" w:right="0"/>
        <w:rPr>
          <w:rStyle w:val="spanrvts0"/>
          <w:b w:val="0"/>
          <w:bCs w:val="0"/>
          <w:i/>
          <w:iCs/>
          <w:lang w:val="uk" w:eastAsia="uk"/>
        </w:rPr>
      </w:pPr>
      <w:bookmarkStart w:id="471" w:name="n599"/>
      <w:bookmarkEnd w:id="471"/>
      <w:r>
        <w:rPr>
          <w:rStyle w:val="spanrvts46"/>
          <w:b w:val="0"/>
          <w:bCs w:val="0"/>
          <w:i/>
          <w:iCs/>
          <w:lang w:val="uk" w:eastAsia="uk"/>
        </w:rPr>
        <w:t>{Абзац шостий частини першої статті 41 в редакції Закону</w:t>
      </w:r>
      <w:r>
        <w:rPr>
          <w:rStyle w:val="spanrvts11"/>
          <w:b w:val="0"/>
          <w:bCs w:val="0"/>
          <w:i/>
          <w:iCs/>
          <w:lang w:val="uk" w:eastAsia="uk"/>
        </w:rPr>
        <w:t xml:space="preserve"> </w:t>
      </w:r>
      <w:hyperlink r:id="rId34" w:anchor="n1321"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2" w:name="n353"/>
      <w:bookmarkEnd w:id="472"/>
      <w:r>
        <w:rPr>
          <w:rStyle w:val="spanrvts0"/>
          <w:b w:val="0"/>
          <w:bCs w:val="0"/>
          <w:i w:val="0"/>
          <w:iCs w:val="0"/>
          <w:lang w:val="uk" w:eastAsia="uk"/>
        </w:rPr>
        <w:t>висвітлення в засобах масової інформації досягнень педагогічної науки та педагогічного досвіду.</w:t>
      </w:r>
    </w:p>
    <w:p>
      <w:pPr>
        <w:pStyle w:val="rvps2"/>
        <w:spacing w:before="0" w:after="150"/>
        <w:ind w:left="0" w:right="0"/>
        <w:rPr>
          <w:rStyle w:val="spanrvts0"/>
          <w:b w:val="0"/>
          <w:bCs w:val="0"/>
          <w:i w:val="0"/>
          <w:iCs w:val="0"/>
          <w:lang w:val="uk" w:eastAsia="uk"/>
        </w:rPr>
      </w:pPr>
      <w:bookmarkStart w:id="473" w:name="n354"/>
      <w:bookmarkEnd w:id="473"/>
      <w:r>
        <w:rPr>
          <w:rStyle w:val="spanrvts9"/>
          <w:b/>
          <w:bCs/>
          <w:i w:val="0"/>
          <w:iCs w:val="0"/>
          <w:lang w:val="uk" w:eastAsia="uk"/>
        </w:rPr>
        <w:t>Стаття 42.</w:t>
      </w:r>
      <w:r>
        <w:rPr>
          <w:rStyle w:val="spanrvts0"/>
          <w:b w:val="0"/>
          <w:bCs w:val="0"/>
          <w:i w:val="0"/>
          <w:iCs w:val="0"/>
          <w:lang w:val="uk" w:eastAsia="uk"/>
        </w:rPr>
        <w:t xml:space="preserve"> Здійснення науково-методичного забезпечення системи загальної середньої освіти</w:t>
      </w:r>
    </w:p>
    <w:p>
      <w:pPr>
        <w:pStyle w:val="rvps2"/>
        <w:spacing w:before="0" w:after="150"/>
        <w:ind w:left="0" w:right="0"/>
        <w:rPr>
          <w:rStyle w:val="spanrvts0"/>
          <w:b w:val="0"/>
          <w:bCs w:val="0"/>
          <w:i w:val="0"/>
          <w:iCs w:val="0"/>
          <w:lang w:val="uk" w:eastAsia="uk"/>
        </w:rPr>
      </w:pPr>
      <w:bookmarkStart w:id="474" w:name="n355"/>
      <w:bookmarkEnd w:id="474"/>
      <w:r>
        <w:rPr>
          <w:rStyle w:val="spanrvts0"/>
          <w:b w:val="0"/>
          <w:bCs w:val="0"/>
          <w:i w:val="0"/>
          <w:iCs w:val="0"/>
          <w:lang w:val="uk" w:eastAsia="uk"/>
        </w:rPr>
        <w:t xml:space="preserve">Науково-методичне забезпечення системи загальної середньої освіти здійснюють центральний орган виконавчої влади, що реалізує державну політику у сфері освіти, підпорядковані йому науково-методичні установи та вищі навчальні заклади, а також Державний вищий навчальний заклад "Університет менеджменту освіти" Національної академії педагогічних наук України, Кримський республіканський, обласні, Київський і Севастопольський міські інститути післядипломної педагогічної освіти, районні (міські) методичні кабінети, науково-дослідні установи Академії педагогічних наук України та Національної академії наук України, інші суб’єкти, що здійснюють наукове і методичне забезпечення відповідно до </w:t>
      </w:r>
      <w:hyperlink r:id="rId30" w:anchor="n1087" w:tgtFrame="_blank" w:history="1">
        <w:r>
          <w:rPr>
            <w:rStyle w:val="arvts96"/>
            <w:b w:val="0"/>
            <w:bCs w:val="0"/>
            <w:i w:val="0"/>
            <w:iCs w:val="0"/>
            <w:lang w:val="uk" w:eastAsia="uk"/>
          </w:rPr>
          <w:t>статті 75</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iCs/>
          <w:lang w:val="uk" w:eastAsia="uk"/>
        </w:rPr>
      </w:pPr>
      <w:bookmarkStart w:id="475" w:name="n356"/>
      <w:bookmarkEnd w:id="475"/>
      <w:r>
        <w:rPr>
          <w:rStyle w:val="spanrvts46"/>
          <w:b w:val="0"/>
          <w:bCs w:val="0"/>
          <w:i/>
          <w:iCs/>
          <w:lang w:val="uk" w:eastAsia="uk"/>
        </w:rPr>
        <w:t xml:space="preserve">{Стаття 42 із змінами, внесеними згідно із Законами </w:t>
      </w:r>
      <w:hyperlink r:id="rId22" w:anchor="n604"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30" w:anchor="n1462"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476" w:name="n357"/>
      <w:bookmarkEnd w:id="476"/>
      <w:r>
        <w:rPr>
          <w:rStyle w:val="spanrvts15"/>
          <w:b/>
          <w:bCs/>
          <w:i w:val="0"/>
          <w:iCs w:val="0"/>
          <w:lang w:val="uk" w:eastAsia="uk"/>
        </w:rPr>
        <w:t>Розділ VIII. ФІНАНСОВО-ГОСПОДАРСЬКА ДІЯЛЬНІСТЬ, МАТЕРІАЛЬНО-ТЕХНІЧНА БАЗА ЗАКЛАДІВ ЗАГАЛЬНОЇ СЕРЕДНЬОЇ ОСВІТИ</w:t>
      </w:r>
    </w:p>
    <w:p>
      <w:pPr>
        <w:pStyle w:val="rvps2"/>
        <w:spacing w:before="0" w:after="150"/>
        <w:ind w:left="0" w:right="0"/>
        <w:rPr>
          <w:rStyle w:val="spanrvts0"/>
          <w:b w:val="0"/>
          <w:bCs w:val="0"/>
          <w:i w:val="0"/>
          <w:iCs w:val="0"/>
          <w:lang w:val="uk" w:eastAsia="uk"/>
        </w:rPr>
      </w:pPr>
      <w:bookmarkStart w:id="477" w:name="n358"/>
      <w:bookmarkEnd w:id="477"/>
      <w:r>
        <w:rPr>
          <w:rStyle w:val="spanrvts9"/>
          <w:b/>
          <w:bCs/>
          <w:i w:val="0"/>
          <w:iCs w:val="0"/>
          <w:lang w:val="uk" w:eastAsia="uk"/>
        </w:rPr>
        <w:t>Стаття 43.</w:t>
      </w:r>
      <w:r>
        <w:rPr>
          <w:rStyle w:val="spanrvts0"/>
          <w:b w:val="0"/>
          <w:bCs w:val="0"/>
          <w:i w:val="0"/>
          <w:iCs w:val="0"/>
          <w:lang w:val="uk" w:eastAsia="uk"/>
        </w:rPr>
        <w:t xml:space="preserve"> Фінансово-господарська діяльність закладів загальної середньої освіти</w:t>
      </w:r>
    </w:p>
    <w:p>
      <w:pPr>
        <w:pStyle w:val="rvps2"/>
        <w:spacing w:before="0" w:after="150"/>
        <w:ind w:left="0" w:right="0"/>
        <w:rPr>
          <w:rStyle w:val="spanrvts0"/>
          <w:b w:val="0"/>
          <w:bCs w:val="0"/>
          <w:i w:val="0"/>
          <w:iCs w:val="0"/>
          <w:lang w:val="uk" w:eastAsia="uk"/>
        </w:rPr>
      </w:pPr>
      <w:bookmarkStart w:id="478" w:name="n359"/>
      <w:bookmarkEnd w:id="478"/>
      <w:r>
        <w:rPr>
          <w:rStyle w:val="spanrvts0"/>
          <w:b w:val="0"/>
          <w:bCs w:val="0"/>
          <w:i w:val="0"/>
          <w:iCs w:val="0"/>
          <w:lang w:val="uk" w:eastAsia="uk"/>
        </w:rPr>
        <w:t xml:space="preserve">1. Фінансово-господарська діяльність закладів загальної середньої освіти здійснюється відповідно до цього Закону, законів України </w:t>
      </w:r>
      <w:hyperlink r:id="rId38"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55" w:tgtFrame="_blank" w:history="1">
        <w:r>
          <w:rPr>
            <w:rStyle w:val="arvts96"/>
            <w:b w:val="0"/>
            <w:bCs w:val="0"/>
            <w:i w:val="0"/>
            <w:iCs w:val="0"/>
            <w:lang w:val="uk" w:eastAsia="uk"/>
          </w:rPr>
          <w:t>"Про місцеве самоврядування в Україні"</w:t>
        </w:r>
      </w:hyperlink>
      <w:r>
        <w:rPr>
          <w:rStyle w:val="spanrvts0"/>
          <w:b w:val="0"/>
          <w:bCs w:val="0"/>
          <w:i w:val="0"/>
          <w:iCs w:val="0"/>
          <w:lang w:val="uk" w:eastAsia="uk"/>
        </w:rPr>
        <w:t xml:space="preserve">, </w:t>
      </w:r>
      <w:hyperlink r:id="rId56" w:tgtFrame="_blank" w:history="1">
        <w:r>
          <w:rPr>
            <w:rStyle w:val="arvts96"/>
            <w:b w:val="0"/>
            <w:bCs w:val="0"/>
            <w:i w:val="0"/>
            <w:iCs w:val="0"/>
            <w:lang w:val="uk" w:eastAsia="uk"/>
          </w:rPr>
          <w:t>Бюджетного кодексу України</w:t>
        </w:r>
      </w:hyperlink>
      <w:r>
        <w:rPr>
          <w:rStyle w:val="spanrvts0"/>
          <w:b w:val="0"/>
          <w:bCs w:val="0"/>
          <w:i w:val="0"/>
          <w:iCs w:val="0"/>
          <w:lang w:val="uk" w:eastAsia="uk"/>
        </w:rPr>
        <w:t xml:space="preserve"> та інших нормативно-правових актів.</w:t>
      </w:r>
    </w:p>
    <w:p>
      <w:pPr>
        <w:pStyle w:val="rvps2"/>
        <w:spacing w:before="0" w:after="150"/>
        <w:ind w:left="0" w:right="0"/>
        <w:rPr>
          <w:rStyle w:val="spanrvts0"/>
          <w:b w:val="0"/>
          <w:bCs w:val="0"/>
          <w:i w:val="0"/>
          <w:iCs w:val="0"/>
          <w:lang w:val="uk" w:eastAsia="uk"/>
        </w:rPr>
      </w:pPr>
      <w:bookmarkStart w:id="479" w:name="n360"/>
      <w:bookmarkEnd w:id="479"/>
      <w:r>
        <w:rPr>
          <w:rStyle w:val="spanrvts0"/>
          <w:b w:val="0"/>
          <w:bCs w:val="0"/>
          <w:i w:val="0"/>
          <w:iCs w:val="0"/>
          <w:lang w:val="uk" w:eastAsia="uk"/>
        </w:rPr>
        <w:t>2. Утримання та розвиток матеріально-технічної бази закладів загальної середньої освіти фінансуються за рахунок коштів засновника (засновників) цих закладів.</w:t>
      </w:r>
    </w:p>
    <w:p>
      <w:pPr>
        <w:pStyle w:val="rvps2"/>
        <w:spacing w:before="0" w:after="150"/>
        <w:ind w:left="0" w:right="0"/>
        <w:rPr>
          <w:rStyle w:val="spanrvts0"/>
          <w:b w:val="0"/>
          <w:bCs w:val="0"/>
          <w:i/>
          <w:iCs/>
          <w:lang w:val="uk" w:eastAsia="uk"/>
        </w:rPr>
      </w:pPr>
      <w:bookmarkStart w:id="480" w:name="n533"/>
      <w:bookmarkEnd w:id="480"/>
      <w:r>
        <w:rPr>
          <w:rStyle w:val="spanrvts46"/>
          <w:b w:val="0"/>
          <w:bCs w:val="0"/>
          <w:i/>
          <w:iCs/>
          <w:lang w:val="uk" w:eastAsia="uk"/>
        </w:rPr>
        <w:t xml:space="preserve">{Частина друга статті 43 із змінами, внесеними згідно із Законом </w:t>
      </w:r>
      <w:hyperlink r:id="rId30" w:anchor="n1464"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1" w:name="n535"/>
      <w:bookmarkEnd w:id="481"/>
      <w:r>
        <w:rPr>
          <w:rStyle w:val="spanrvts0"/>
          <w:b w:val="0"/>
          <w:bCs w:val="0"/>
          <w:i w:val="0"/>
          <w:iCs w:val="0"/>
          <w:lang w:val="uk" w:eastAsia="uk"/>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pPr>
        <w:pStyle w:val="rvps2"/>
        <w:spacing w:before="0" w:after="150"/>
        <w:ind w:left="0" w:right="0"/>
        <w:rPr>
          <w:rStyle w:val="spanrvts0"/>
          <w:b w:val="0"/>
          <w:bCs w:val="0"/>
          <w:i/>
          <w:iCs/>
          <w:lang w:val="uk" w:eastAsia="uk"/>
        </w:rPr>
      </w:pPr>
      <w:bookmarkStart w:id="482" w:name="n539"/>
      <w:bookmarkEnd w:id="482"/>
      <w:r>
        <w:rPr>
          <w:rStyle w:val="spanrvts46"/>
          <w:b w:val="0"/>
          <w:bCs w:val="0"/>
          <w:i/>
          <w:iCs/>
          <w:lang w:val="uk" w:eastAsia="uk"/>
        </w:rPr>
        <w:t xml:space="preserve">{Статтю 43 доповнено частиною третьою згідно із Законом </w:t>
      </w:r>
      <w:hyperlink r:id="rId30" w:anchor="n1465" w:tgtFrame="_blank" w:history="1">
        <w:r>
          <w:rPr>
            <w:rStyle w:val="arvts100"/>
            <w:b w:val="0"/>
            <w:bCs w:val="0"/>
            <w:i/>
            <w:iCs/>
            <w:lang w:val="uk" w:eastAsia="uk"/>
          </w:rPr>
          <w:t>№ 2145-VIII від 05.09.2017</w:t>
        </w:r>
      </w:hyperlink>
      <w:r>
        <w:rPr>
          <w:rStyle w:val="spanrvts46"/>
          <w:b w:val="0"/>
          <w:bCs w:val="0"/>
          <w:i/>
          <w:iCs/>
          <w:lang w:val="uk" w:eastAsia="uk"/>
        </w:rPr>
        <w:t xml:space="preserve"> - набирає чинності з 1 січня 2019 року, див. </w:t>
      </w:r>
      <w:hyperlink r:id="rId30" w:anchor="n1232" w:tgtFrame="_blank" w:history="1">
        <w:r>
          <w:rPr>
            <w:rStyle w:val="arvts100"/>
            <w:b w:val="0"/>
            <w:bCs w:val="0"/>
            <w:i/>
            <w:iCs/>
            <w:lang w:val="uk" w:eastAsia="uk"/>
          </w:rPr>
          <w:t>пункт 1</w:t>
        </w:r>
      </w:hyperlink>
      <w:r>
        <w:rPr>
          <w:rStyle w:val="spanrvts46"/>
          <w:b w:val="0"/>
          <w:bCs w:val="0"/>
          <w:i/>
          <w:iCs/>
          <w:lang w:val="uk" w:eastAsia="uk"/>
        </w:rPr>
        <w:t xml:space="preserve"> розділу XII Закону № 2145-VIII від 05.09.2017}</w:t>
      </w:r>
    </w:p>
    <w:p>
      <w:pPr>
        <w:pStyle w:val="rvps2"/>
        <w:spacing w:before="0" w:after="150"/>
        <w:ind w:left="0" w:right="0"/>
        <w:rPr>
          <w:rStyle w:val="spanrvts0"/>
          <w:b w:val="0"/>
          <w:bCs w:val="0"/>
          <w:i w:val="0"/>
          <w:iCs w:val="0"/>
          <w:lang w:val="uk" w:eastAsia="uk"/>
        </w:rPr>
      </w:pPr>
      <w:bookmarkStart w:id="483" w:name="n536"/>
      <w:bookmarkEnd w:id="483"/>
      <w:r>
        <w:rPr>
          <w:rStyle w:val="spanrvts0"/>
          <w:b w:val="0"/>
          <w:bCs w:val="0"/>
          <w:i w:val="0"/>
          <w:iCs w:val="0"/>
          <w:lang w:val="uk" w:eastAsia="uk"/>
        </w:rPr>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pPr>
        <w:pStyle w:val="rvps2"/>
        <w:spacing w:before="0" w:after="150"/>
        <w:ind w:left="0" w:right="0"/>
        <w:rPr>
          <w:rStyle w:val="spanrvts0"/>
          <w:b w:val="0"/>
          <w:bCs w:val="0"/>
          <w:i/>
          <w:iCs/>
          <w:lang w:val="uk" w:eastAsia="uk"/>
        </w:rPr>
      </w:pPr>
      <w:bookmarkStart w:id="484" w:name="n538"/>
      <w:bookmarkEnd w:id="484"/>
      <w:r>
        <w:rPr>
          <w:rStyle w:val="spanrvts46"/>
          <w:b w:val="0"/>
          <w:bCs w:val="0"/>
          <w:i/>
          <w:iCs/>
          <w:lang w:val="uk" w:eastAsia="uk"/>
        </w:rPr>
        <w:t xml:space="preserve">{Статтю 43 доповнено частиною четвертою згідно із Законом </w:t>
      </w:r>
      <w:hyperlink r:id="rId30" w:anchor="n1465"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5" w:name="n537"/>
      <w:bookmarkEnd w:id="485"/>
      <w:r>
        <w:rPr>
          <w:rStyle w:val="spanrvts0"/>
          <w:b w:val="0"/>
          <w:bCs w:val="0"/>
          <w:i w:val="0"/>
          <w:iCs w:val="0"/>
          <w:lang w:val="uk" w:eastAsia="uk"/>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p>
      <w:pPr>
        <w:pStyle w:val="rvps2"/>
        <w:spacing w:before="0" w:after="150"/>
        <w:ind w:left="0" w:right="0"/>
        <w:rPr>
          <w:rStyle w:val="spanrvts0"/>
          <w:b w:val="0"/>
          <w:bCs w:val="0"/>
          <w:i/>
          <w:iCs/>
          <w:lang w:val="uk" w:eastAsia="uk"/>
        </w:rPr>
      </w:pPr>
      <w:bookmarkStart w:id="486" w:name="n534"/>
      <w:bookmarkEnd w:id="486"/>
      <w:r>
        <w:rPr>
          <w:rStyle w:val="spanrvts46"/>
          <w:b w:val="0"/>
          <w:bCs w:val="0"/>
          <w:i/>
          <w:iCs/>
          <w:lang w:val="uk" w:eastAsia="uk"/>
        </w:rPr>
        <w:t xml:space="preserve">{Статтю 43 доповнено частиною п'ятою згідно із Законом </w:t>
      </w:r>
      <w:hyperlink r:id="rId30" w:anchor="n1465"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487" w:name="n361"/>
      <w:bookmarkEnd w:id="487"/>
      <w:r>
        <w:rPr>
          <w:rStyle w:val="spanrvts46"/>
          <w:b w:val="0"/>
          <w:bCs w:val="0"/>
          <w:i/>
          <w:iCs/>
          <w:lang w:val="uk" w:eastAsia="uk"/>
        </w:rPr>
        <w:t xml:space="preserve">{Стаття 43 із змінами, внесеними згідно із Законом </w:t>
      </w:r>
      <w:hyperlink r:id="rId16" w:tgtFrame="_blank" w:history="1">
        <w:r>
          <w:rPr>
            <w:rStyle w:val="arvts100"/>
            <w:b w:val="0"/>
            <w:bCs w:val="0"/>
            <w:i/>
            <w:iCs/>
            <w:lang w:val="uk" w:eastAsia="uk"/>
          </w:rPr>
          <w:t>№ 107-VI від 28.12.2007</w:t>
        </w:r>
      </w:hyperlink>
      <w:r>
        <w:rPr>
          <w:rStyle w:val="spanrvts46"/>
          <w:b w:val="0"/>
          <w:bCs w:val="0"/>
          <w:i/>
          <w:iCs/>
          <w:lang w:val="uk" w:eastAsia="uk"/>
        </w:rPr>
        <w:t xml:space="preserve"> - зміну визнано неконституційною згідно з Рішенням Конституційного Суду </w:t>
      </w:r>
      <w:hyperlink r:id="rId17" w:tgtFrame="_blank" w:history="1">
        <w:r>
          <w:rPr>
            <w:rStyle w:val="arvts100"/>
            <w:b w:val="0"/>
            <w:bCs w:val="0"/>
            <w:i/>
            <w:iCs/>
            <w:lang w:val="uk" w:eastAsia="uk"/>
          </w:rPr>
          <w:t>№ 10-рп/2008 від 22.05.2008</w:t>
        </w:r>
      </w:hyperlink>
      <w:r>
        <w:rPr>
          <w:rStyle w:val="spanrvts46"/>
          <w:b w:val="0"/>
          <w:bCs w:val="0"/>
          <w:i/>
          <w:iCs/>
          <w:lang w:val="uk" w:eastAsia="uk"/>
        </w:rPr>
        <w:t xml:space="preserve">; в редакції Закону </w:t>
      </w:r>
      <w:hyperlink r:id="rId18" w:tgtFrame="_blank" w:history="1">
        <w:r>
          <w:rPr>
            <w:rStyle w:val="arvts100"/>
            <w:b w:val="0"/>
            <w:bCs w:val="0"/>
            <w:i/>
            <w:iCs/>
            <w:lang w:val="uk" w:eastAsia="uk"/>
          </w:rPr>
          <w:t>№ 309-VI від 03.06.2008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8" w:name="n362"/>
      <w:bookmarkEnd w:id="488"/>
      <w:r>
        <w:rPr>
          <w:rStyle w:val="spanrvts9"/>
          <w:b/>
          <w:bCs/>
          <w:i w:val="0"/>
          <w:iCs w:val="0"/>
          <w:lang w:val="uk" w:eastAsia="uk"/>
        </w:rPr>
        <w:t>Стаття 44.</w:t>
      </w:r>
      <w:r>
        <w:rPr>
          <w:rStyle w:val="spanrvts0"/>
          <w:b w:val="0"/>
          <w:bCs w:val="0"/>
          <w:i w:val="0"/>
          <w:iCs w:val="0"/>
          <w:lang w:val="uk" w:eastAsia="uk"/>
        </w:rPr>
        <w:t xml:space="preserve"> Матеріально-технічна база закладів загальної середньої освіти</w:t>
      </w:r>
    </w:p>
    <w:p>
      <w:pPr>
        <w:pStyle w:val="rvps2"/>
        <w:spacing w:before="0" w:after="150"/>
        <w:ind w:left="0" w:right="0"/>
        <w:rPr>
          <w:rStyle w:val="spanrvts0"/>
          <w:b w:val="0"/>
          <w:bCs w:val="0"/>
          <w:i w:val="0"/>
          <w:iCs w:val="0"/>
          <w:lang w:val="uk" w:eastAsia="uk"/>
        </w:rPr>
      </w:pPr>
      <w:bookmarkStart w:id="489" w:name="n363"/>
      <w:bookmarkEnd w:id="489"/>
      <w:r>
        <w:rPr>
          <w:rStyle w:val="spanrvts0"/>
          <w:b w:val="0"/>
          <w:bCs w:val="0"/>
          <w:i w:val="0"/>
          <w:iCs w:val="0"/>
          <w:lang w:val="uk" w:eastAsia="uk"/>
        </w:rPr>
        <w:t>1. Матеріально-технічна база закладів загальної середньої освіти включає будівлі, споруди, землю, комунікації, обладнання, транспортні засоби, службове житло та інші цінності. Майно закладів загальної середньої освіти належить їм на правах, визначених законодавством України.</w:t>
      </w:r>
    </w:p>
    <w:p>
      <w:pPr>
        <w:pStyle w:val="rvps2"/>
        <w:spacing w:before="0" w:after="150"/>
        <w:ind w:left="0" w:right="0"/>
        <w:rPr>
          <w:rStyle w:val="spanrvts0"/>
          <w:b w:val="0"/>
          <w:bCs w:val="0"/>
          <w:i w:val="0"/>
          <w:iCs w:val="0"/>
          <w:lang w:val="uk" w:eastAsia="uk"/>
        </w:rPr>
      </w:pPr>
      <w:bookmarkStart w:id="490" w:name="n364"/>
      <w:bookmarkEnd w:id="490"/>
      <w:r>
        <w:rPr>
          <w:rStyle w:val="spanrvts0"/>
          <w:b w:val="0"/>
          <w:bCs w:val="0"/>
          <w:i w:val="0"/>
          <w:iCs w:val="0"/>
          <w:lang w:val="uk" w:eastAsia="uk"/>
        </w:rPr>
        <w:t>2.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pPr>
        <w:pStyle w:val="rvps2"/>
        <w:spacing w:before="0" w:after="150"/>
        <w:ind w:left="0" w:right="0"/>
        <w:rPr>
          <w:rStyle w:val="spanrvts0"/>
          <w:b w:val="0"/>
          <w:bCs w:val="0"/>
          <w:i w:val="0"/>
          <w:iCs w:val="0"/>
          <w:lang w:val="uk" w:eastAsia="uk"/>
        </w:rPr>
      </w:pPr>
      <w:bookmarkStart w:id="491" w:name="n365"/>
      <w:bookmarkEnd w:id="491"/>
      <w:r>
        <w:rPr>
          <w:rStyle w:val="spanrvts9"/>
          <w:b/>
          <w:bCs/>
          <w:i w:val="0"/>
          <w:iCs w:val="0"/>
          <w:lang w:val="uk" w:eastAsia="uk"/>
        </w:rPr>
        <w:t>Стаття 45.</w:t>
      </w:r>
      <w:r>
        <w:rPr>
          <w:rStyle w:val="spanrvts0"/>
          <w:b w:val="0"/>
          <w:bCs w:val="0"/>
          <w:i w:val="0"/>
          <w:iCs w:val="0"/>
          <w:lang w:val="uk" w:eastAsia="uk"/>
        </w:rPr>
        <w:t xml:space="preserve"> Штатні розписи закладів загальної середньої освіти</w:t>
      </w:r>
    </w:p>
    <w:p>
      <w:pPr>
        <w:pStyle w:val="rvps2"/>
        <w:spacing w:before="0" w:after="150"/>
        <w:ind w:left="0" w:right="0"/>
        <w:rPr>
          <w:rStyle w:val="spanrvts0"/>
          <w:b w:val="0"/>
          <w:bCs w:val="0"/>
          <w:i w:val="0"/>
          <w:iCs w:val="0"/>
          <w:lang w:val="uk" w:eastAsia="uk"/>
        </w:rPr>
      </w:pPr>
      <w:bookmarkStart w:id="492" w:name="n366"/>
      <w:bookmarkEnd w:id="492"/>
      <w:r>
        <w:rPr>
          <w:rStyle w:val="spanrvts0"/>
          <w:b w:val="0"/>
          <w:bCs w:val="0"/>
          <w:i w:val="0"/>
          <w:iCs w:val="0"/>
          <w:lang w:val="uk" w:eastAsia="uk"/>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pPr>
        <w:pStyle w:val="rvps2"/>
        <w:spacing w:before="0" w:after="150"/>
        <w:ind w:left="0" w:right="0"/>
        <w:rPr>
          <w:rStyle w:val="spanrvts0"/>
          <w:b w:val="0"/>
          <w:bCs w:val="0"/>
          <w:i w:val="0"/>
          <w:iCs w:val="0"/>
          <w:lang w:val="uk" w:eastAsia="uk"/>
        </w:rPr>
      </w:pPr>
      <w:bookmarkStart w:id="493" w:name="n367"/>
      <w:bookmarkEnd w:id="493"/>
      <w:r>
        <w:rPr>
          <w:rStyle w:val="spanrvts0"/>
          <w:b w:val="0"/>
          <w:bCs w:val="0"/>
          <w:i w:val="0"/>
          <w:iCs w:val="0"/>
          <w:lang w:val="uk" w:eastAsia="uk"/>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rStyle w:val="spanrvts0"/>
          <w:b w:val="0"/>
          <w:bCs w:val="0"/>
          <w:i w:val="0"/>
          <w:iCs w:val="0"/>
          <w:lang w:val="uk" w:eastAsia="uk"/>
        </w:rPr>
      </w:pPr>
      <w:bookmarkStart w:id="494" w:name="n541"/>
      <w:bookmarkEnd w:id="494"/>
      <w:r>
        <w:rPr>
          <w:rStyle w:val="spanrvts0"/>
          <w:b w:val="0"/>
          <w:bCs w:val="0"/>
          <w:i w:val="0"/>
          <w:iCs w:val="0"/>
          <w:lang w:val="uk" w:eastAsia="uk"/>
        </w:rPr>
        <w:t>3. Штатні розписи приватних і корпоративних закладів загальної середньої освіти встановлюються засновником (засновниками).</w:t>
      </w:r>
    </w:p>
    <w:p>
      <w:pPr>
        <w:pStyle w:val="rvps2"/>
        <w:spacing w:before="0" w:after="150"/>
        <w:ind w:left="0" w:right="0"/>
        <w:rPr>
          <w:rStyle w:val="spanrvts0"/>
          <w:b w:val="0"/>
          <w:bCs w:val="0"/>
          <w:i/>
          <w:iCs/>
          <w:lang w:val="uk" w:eastAsia="uk"/>
        </w:rPr>
      </w:pPr>
      <w:bookmarkStart w:id="495" w:name="n540"/>
      <w:bookmarkEnd w:id="495"/>
      <w:r>
        <w:rPr>
          <w:rStyle w:val="spanrvts46"/>
          <w:b w:val="0"/>
          <w:bCs w:val="0"/>
          <w:i/>
          <w:iCs/>
          <w:lang w:val="uk" w:eastAsia="uk"/>
        </w:rPr>
        <w:t xml:space="preserve">{Стаття 45 в редакції Закону </w:t>
      </w:r>
      <w:hyperlink r:id="rId30" w:anchor="n1469"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496" w:name="n368"/>
      <w:bookmarkEnd w:id="496"/>
      <w:r>
        <w:rPr>
          <w:rStyle w:val="spanrvts15"/>
          <w:b/>
          <w:bCs/>
          <w:i w:val="0"/>
          <w:iCs w:val="0"/>
          <w:lang w:val="uk" w:eastAsia="uk"/>
        </w:rPr>
        <w:t>Розділ IX. МІЖНАРОДНЕ СПІВРОБІТНИЦТВО</w:t>
      </w:r>
    </w:p>
    <w:p>
      <w:pPr>
        <w:pStyle w:val="rvps2"/>
        <w:spacing w:before="0" w:after="150"/>
        <w:ind w:left="0" w:right="0"/>
        <w:rPr>
          <w:rStyle w:val="spanrvts0"/>
          <w:b w:val="0"/>
          <w:bCs w:val="0"/>
          <w:i w:val="0"/>
          <w:iCs w:val="0"/>
          <w:lang w:val="uk" w:eastAsia="uk"/>
        </w:rPr>
      </w:pPr>
      <w:bookmarkStart w:id="497" w:name="n369"/>
      <w:bookmarkEnd w:id="497"/>
      <w:r>
        <w:rPr>
          <w:rStyle w:val="spanrvts9"/>
          <w:b/>
          <w:bCs/>
          <w:i w:val="0"/>
          <w:iCs w:val="0"/>
          <w:lang w:val="uk" w:eastAsia="uk"/>
        </w:rPr>
        <w:t>Стаття 46.</w:t>
      </w:r>
      <w:r>
        <w:rPr>
          <w:rStyle w:val="spanrvts0"/>
          <w:b w:val="0"/>
          <w:bCs w:val="0"/>
          <w:i w:val="0"/>
          <w:iCs w:val="0"/>
          <w:lang w:val="uk" w:eastAsia="uk"/>
        </w:rPr>
        <w:t xml:space="preserve"> Міжнародне співробітництво у системі загальної середньої освіти</w:t>
      </w:r>
    </w:p>
    <w:p>
      <w:pPr>
        <w:pStyle w:val="rvps2"/>
        <w:spacing w:before="0" w:after="150"/>
        <w:ind w:left="0" w:right="0"/>
        <w:rPr>
          <w:rStyle w:val="spanrvts0"/>
          <w:b w:val="0"/>
          <w:bCs w:val="0"/>
          <w:i w:val="0"/>
          <w:iCs w:val="0"/>
          <w:lang w:val="uk" w:eastAsia="uk"/>
        </w:rPr>
      </w:pPr>
      <w:bookmarkStart w:id="498" w:name="n370"/>
      <w:bookmarkEnd w:id="498"/>
      <w:r>
        <w:rPr>
          <w:rStyle w:val="spanrvts0"/>
          <w:b w:val="0"/>
          <w:bCs w:val="0"/>
          <w:i w:val="0"/>
          <w:iCs w:val="0"/>
          <w:lang w:val="uk" w:eastAsia="uk"/>
        </w:rPr>
        <w:t>Органи управління системою загальної середньої освіти, установи і навчальні заклади системи загальної середньої освіти мають право укладати угоди про співробітництво, встановлювати прямі зв'язки з органами управління освітою та навчальними закладами зарубіжних країн, міжнародними організаціями, фондами у встановленому законодавством порядку.</w:t>
      </w:r>
    </w:p>
    <w:p>
      <w:pPr>
        <w:pStyle w:val="rvps2"/>
        <w:spacing w:before="0" w:after="150"/>
        <w:ind w:left="0" w:right="0"/>
        <w:rPr>
          <w:rStyle w:val="spanrvts0"/>
          <w:b w:val="0"/>
          <w:bCs w:val="0"/>
          <w:i w:val="0"/>
          <w:iCs w:val="0"/>
          <w:lang w:val="uk" w:eastAsia="uk"/>
        </w:rPr>
      </w:pPr>
      <w:bookmarkStart w:id="499" w:name="n371"/>
      <w:bookmarkEnd w:id="499"/>
      <w:r>
        <w:rPr>
          <w:rStyle w:val="spanrvts0"/>
          <w:b w:val="0"/>
          <w:bCs w:val="0"/>
          <w:i w:val="0"/>
          <w:iCs w:val="0"/>
          <w:lang w:val="uk" w:eastAsia="uk"/>
        </w:rPr>
        <w:t>Держава сприяє міжнародному співробітництву у системі загальної середньої освіти.</w:t>
      </w:r>
    </w:p>
    <w:p>
      <w:pPr>
        <w:pStyle w:val="rvps7"/>
        <w:spacing w:before="150" w:after="150"/>
        <w:ind w:left="450" w:right="450"/>
        <w:rPr>
          <w:rStyle w:val="spanrvts0"/>
          <w:b w:val="0"/>
          <w:bCs w:val="0"/>
          <w:i w:val="0"/>
          <w:iCs w:val="0"/>
          <w:lang w:val="uk" w:eastAsia="uk"/>
        </w:rPr>
      </w:pPr>
      <w:bookmarkStart w:id="500" w:name="n372"/>
      <w:bookmarkEnd w:id="500"/>
      <w:r>
        <w:rPr>
          <w:rStyle w:val="spanrvts15"/>
          <w:b/>
          <w:bCs/>
          <w:i w:val="0"/>
          <w:iCs w:val="0"/>
          <w:lang w:val="uk" w:eastAsia="uk"/>
        </w:rPr>
        <w:t>Розділ X. ВІДПОВІДАЛЬНІСТЬ У СФЕРІ ЗАГАЛЬНОЇ СЕРЕДНЬОЇ ОСВІТИ</w:t>
      </w:r>
    </w:p>
    <w:p>
      <w:pPr>
        <w:pStyle w:val="rvps2"/>
        <w:spacing w:before="0" w:after="150"/>
        <w:ind w:left="0" w:right="0"/>
        <w:rPr>
          <w:rStyle w:val="spanrvts0"/>
          <w:b w:val="0"/>
          <w:bCs w:val="0"/>
          <w:i w:val="0"/>
          <w:iCs w:val="0"/>
          <w:lang w:val="uk" w:eastAsia="uk"/>
        </w:rPr>
      </w:pPr>
      <w:bookmarkStart w:id="501" w:name="n373"/>
      <w:bookmarkEnd w:id="501"/>
      <w:r>
        <w:rPr>
          <w:rStyle w:val="spanrvts9"/>
          <w:b/>
          <w:bCs/>
          <w:i w:val="0"/>
          <w:iCs w:val="0"/>
          <w:lang w:val="uk" w:eastAsia="uk"/>
        </w:rPr>
        <w:t>Стаття 47.</w:t>
      </w:r>
      <w:r>
        <w:rPr>
          <w:rStyle w:val="spanrvts0"/>
          <w:b w:val="0"/>
          <w:bCs w:val="0"/>
          <w:i w:val="0"/>
          <w:iCs w:val="0"/>
          <w:lang w:val="uk" w:eastAsia="uk"/>
        </w:rPr>
        <w:t xml:space="preserve"> Відповідальність за порушення законодавства про загальну середню освіту</w:t>
      </w:r>
    </w:p>
    <w:p>
      <w:pPr>
        <w:pStyle w:val="rvps2"/>
        <w:spacing w:before="0" w:after="150"/>
        <w:ind w:left="0" w:right="0"/>
        <w:rPr>
          <w:rStyle w:val="spanrvts0"/>
          <w:b w:val="0"/>
          <w:bCs w:val="0"/>
          <w:i w:val="0"/>
          <w:iCs w:val="0"/>
          <w:lang w:val="uk" w:eastAsia="uk"/>
        </w:rPr>
      </w:pPr>
      <w:bookmarkStart w:id="502" w:name="n374"/>
      <w:bookmarkEnd w:id="502"/>
      <w:r>
        <w:rPr>
          <w:rStyle w:val="spanrvts0"/>
          <w:b w:val="0"/>
          <w:bCs w:val="0"/>
          <w:i w:val="0"/>
          <w:iCs w:val="0"/>
          <w:lang w:val="uk" w:eastAsia="uk"/>
        </w:rPr>
        <w:t>1. Посадові особи і громадяни, винні у порушенні законодавства про загальну середню освіту, несуть відповідальність у порядку, встановленому законами України.</w:t>
      </w:r>
    </w:p>
    <w:p>
      <w:pPr>
        <w:pStyle w:val="rvps2"/>
        <w:spacing w:before="0" w:after="150"/>
        <w:ind w:left="0" w:right="0"/>
        <w:rPr>
          <w:rStyle w:val="spanrvts0"/>
          <w:b w:val="0"/>
          <w:bCs w:val="0"/>
          <w:i w:val="0"/>
          <w:iCs w:val="0"/>
          <w:lang w:val="uk" w:eastAsia="uk"/>
        </w:rPr>
      </w:pPr>
      <w:bookmarkStart w:id="503" w:name="n375"/>
      <w:bookmarkEnd w:id="503"/>
      <w:r>
        <w:rPr>
          <w:rStyle w:val="spanrvts0"/>
          <w:b w:val="0"/>
          <w:bCs w:val="0"/>
          <w:i w:val="0"/>
          <w:iCs w:val="0"/>
          <w:lang w:val="uk" w:eastAsia="uk"/>
        </w:rPr>
        <w:t>2. Шкода, заподіяна учнями (вихованцями) закладу загальної середньої освіти, відшкодовується відповідно до законодавства України.</w:t>
      </w:r>
    </w:p>
    <w:p>
      <w:pPr>
        <w:pStyle w:val="rvps2"/>
        <w:spacing w:before="0" w:after="150"/>
        <w:ind w:left="0" w:right="0"/>
        <w:rPr>
          <w:rStyle w:val="spanrvts0"/>
          <w:b w:val="0"/>
          <w:bCs w:val="0"/>
          <w:i w:val="0"/>
          <w:iCs w:val="0"/>
          <w:lang w:val="uk" w:eastAsia="uk"/>
        </w:rPr>
      </w:pPr>
      <w:bookmarkStart w:id="504" w:name="n376"/>
      <w:bookmarkEnd w:id="504"/>
      <w:r>
        <w:rPr>
          <w:rStyle w:val="spanrvts0"/>
          <w:b w:val="0"/>
          <w:bCs w:val="0"/>
          <w:i w:val="0"/>
          <w:iCs w:val="0"/>
          <w:lang w:val="uk" w:eastAsia="uk"/>
        </w:rPr>
        <w:t>3.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pPr>
        <w:pStyle w:val="rvps7"/>
        <w:spacing w:before="150" w:after="150"/>
        <w:ind w:left="450" w:right="450"/>
        <w:rPr>
          <w:rStyle w:val="spanrvts0"/>
          <w:b w:val="0"/>
          <w:bCs w:val="0"/>
          <w:i w:val="0"/>
          <w:iCs w:val="0"/>
          <w:lang w:val="uk" w:eastAsia="uk"/>
        </w:rPr>
      </w:pPr>
      <w:bookmarkStart w:id="505" w:name="n377"/>
      <w:bookmarkEnd w:id="505"/>
      <w:r>
        <w:rPr>
          <w:rStyle w:val="spanrvts15"/>
          <w:b/>
          <w:bCs/>
          <w:i w:val="0"/>
          <w:iCs w:val="0"/>
          <w:lang w:val="uk" w:eastAsia="uk"/>
        </w:rPr>
        <w:t>Розділ XI. ПРИКІНЦЕВІ ПОЛОЖЕННЯ</w:t>
      </w:r>
    </w:p>
    <w:p>
      <w:pPr>
        <w:pStyle w:val="rvps2"/>
        <w:spacing w:before="0" w:after="150"/>
        <w:ind w:left="0" w:right="0"/>
        <w:rPr>
          <w:rStyle w:val="spanrvts0"/>
          <w:b w:val="0"/>
          <w:bCs w:val="0"/>
          <w:i w:val="0"/>
          <w:iCs w:val="0"/>
          <w:lang w:val="uk" w:eastAsia="uk"/>
        </w:rPr>
      </w:pPr>
      <w:bookmarkStart w:id="506" w:name="n378"/>
      <w:bookmarkEnd w:id="506"/>
      <w:r>
        <w:rPr>
          <w:rStyle w:val="spanrvts9"/>
          <w:b/>
          <w:bCs/>
          <w:i w:val="0"/>
          <w:iCs w:val="0"/>
          <w:lang w:val="uk" w:eastAsia="uk"/>
        </w:rPr>
        <w:t>Стаття 48.</w:t>
      </w:r>
      <w:r>
        <w:rPr>
          <w:rStyle w:val="spanrvts0"/>
          <w:b w:val="0"/>
          <w:bCs w:val="0"/>
          <w:i w:val="0"/>
          <w:iCs w:val="0"/>
          <w:lang w:val="uk" w:eastAsia="uk"/>
        </w:rPr>
        <w:t xml:space="preserve"> Набрання чинності цим Законом</w:t>
      </w:r>
    </w:p>
    <w:p>
      <w:pPr>
        <w:pStyle w:val="rvps2"/>
        <w:spacing w:before="0" w:after="150"/>
        <w:ind w:left="0" w:right="0"/>
        <w:rPr>
          <w:rStyle w:val="spanrvts0"/>
          <w:b w:val="0"/>
          <w:bCs w:val="0"/>
          <w:i w:val="0"/>
          <w:iCs w:val="0"/>
          <w:lang w:val="uk" w:eastAsia="uk"/>
        </w:rPr>
      </w:pPr>
      <w:bookmarkStart w:id="507" w:name="n379"/>
      <w:bookmarkEnd w:id="507"/>
      <w:r>
        <w:rPr>
          <w:rStyle w:val="spanrvts0"/>
          <w:b w:val="0"/>
          <w:bCs w:val="0"/>
          <w:i w:val="0"/>
          <w:iCs w:val="0"/>
          <w:lang w:val="uk" w:eastAsia="uk"/>
        </w:rPr>
        <w:t>1. Закон України "Про загальну середню освіту" набирає чинності з дня його опублікування, крім:</w:t>
      </w:r>
    </w:p>
    <w:p>
      <w:pPr>
        <w:pStyle w:val="rvps2"/>
        <w:spacing w:before="0" w:after="150"/>
        <w:ind w:left="0" w:right="0"/>
        <w:rPr>
          <w:rStyle w:val="spanrvts0"/>
          <w:b w:val="0"/>
          <w:bCs w:val="0"/>
          <w:i w:val="0"/>
          <w:iCs w:val="0"/>
          <w:lang w:val="uk" w:eastAsia="uk"/>
        </w:rPr>
      </w:pPr>
      <w:bookmarkStart w:id="508" w:name="n380"/>
      <w:bookmarkEnd w:id="508"/>
      <w:hyperlink w:anchor="n103" w:history="1">
        <w:r>
          <w:rPr>
            <w:rStyle w:val="arvts99"/>
            <w:b w:val="0"/>
            <w:bCs w:val="0"/>
            <w:i w:val="0"/>
            <w:iCs w:val="0"/>
            <w:lang w:val="uk" w:eastAsia="uk"/>
          </w:rPr>
          <w:t>частини першої</w:t>
        </w:r>
      </w:hyperlink>
      <w:r>
        <w:rPr>
          <w:rStyle w:val="spanrvts0"/>
          <w:b w:val="0"/>
          <w:bCs w:val="0"/>
          <w:i w:val="0"/>
          <w:iCs w:val="0"/>
          <w:lang w:val="uk" w:eastAsia="uk"/>
        </w:rPr>
        <w:t xml:space="preserve"> статті 12 щодо терміну навчання для здобуття повної загальної середньої освіти у закладах загальної середньої освіти I-III ступенів, яка набирає чинності з 1 вересня 2001 року і поширюється на учнів, які почнуть навчатися в першому класі 2001 року і в наступні роки;</w:t>
      </w:r>
    </w:p>
    <w:p>
      <w:pPr>
        <w:pStyle w:val="rvps2"/>
        <w:spacing w:before="0" w:after="150"/>
        <w:ind w:left="0" w:right="0"/>
        <w:rPr>
          <w:rStyle w:val="spanrvts0"/>
          <w:b w:val="0"/>
          <w:bCs w:val="0"/>
          <w:i w:val="0"/>
          <w:iCs w:val="0"/>
          <w:lang w:val="uk" w:eastAsia="uk"/>
        </w:rPr>
      </w:pPr>
      <w:bookmarkStart w:id="509" w:name="n381"/>
      <w:bookmarkEnd w:id="509"/>
      <w:hyperlink w:anchor="n115" w:history="1">
        <w:r>
          <w:rPr>
            <w:rStyle w:val="arvts99"/>
            <w:b w:val="0"/>
            <w:bCs w:val="0"/>
            <w:i w:val="0"/>
            <w:iCs w:val="0"/>
            <w:lang w:val="uk" w:eastAsia="uk"/>
          </w:rPr>
          <w:t>частини першої</w:t>
        </w:r>
      </w:hyperlink>
      <w:r>
        <w:rPr>
          <w:rStyle w:val="spanrvts0"/>
          <w:b w:val="0"/>
          <w:bCs w:val="0"/>
          <w:i w:val="0"/>
          <w:iCs w:val="0"/>
          <w:lang w:val="uk" w:eastAsia="uk"/>
        </w:rPr>
        <w:t xml:space="preserve"> статті 14 щодо наповнюваності класів закладів загальної середньої освіти учнями, яка набирає чинності з 1 вересня 1999 року і поширюється на класи, що будуть створені, починаючи з 1 вересня 1999 року;</w:t>
      </w:r>
    </w:p>
    <w:p>
      <w:pPr>
        <w:pStyle w:val="rvps2"/>
        <w:spacing w:before="0" w:after="150"/>
        <w:ind w:left="0" w:right="0"/>
        <w:rPr>
          <w:rStyle w:val="spanrvts0"/>
          <w:b w:val="0"/>
          <w:bCs w:val="0"/>
          <w:i w:val="0"/>
          <w:iCs w:val="0"/>
          <w:lang w:val="uk" w:eastAsia="uk"/>
        </w:rPr>
      </w:pPr>
      <w:bookmarkStart w:id="510" w:name="n382"/>
      <w:bookmarkEnd w:id="510"/>
      <w:hyperlink w:anchor="n125" w:history="1">
        <w:r>
          <w:rPr>
            <w:rStyle w:val="arvts99"/>
            <w:b w:val="0"/>
            <w:bCs w:val="0"/>
            <w:i w:val="0"/>
            <w:iCs w:val="0"/>
            <w:lang w:val="uk" w:eastAsia="uk"/>
          </w:rPr>
          <w:t>частини другої</w:t>
        </w:r>
      </w:hyperlink>
      <w:r>
        <w:rPr>
          <w:rStyle w:val="spanrvts0"/>
          <w:b w:val="0"/>
          <w:bCs w:val="0"/>
          <w:i w:val="0"/>
          <w:iCs w:val="0"/>
          <w:lang w:val="uk" w:eastAsia="uk"/>
        </w:rPr>
        <w:t xml:space="preserve"> статті 15 щодо навчального навантаження учнів, </w:t>
      </w:r>
      <w:hyperlink w:anchor="n196" w:history="1">
        <w:r>
          <w:rPr>
            <w:rStyle w:val="arvts99"/>
            <w:b w:val="0"/>
            <w:bCs w:val="0"/>
            <w:i w:val="0"/>
            <w:iCs w:val="0"/>
            <w:lang w:val="uk" w:eastAsia="uk"/>
          </w:rPr>
          <w:t>абзаців першого - восьмого</w:t>
        </w:r>
      </w:hyperlink>
      <w:r>
        <w:rPr>
          <w:rStyle w:val="spanrvts0"/>
          <w:b w:val="0"/>
          <w:bCs w:val="0"/>
          <w:i w:val="0"/>
          <w:iCs w:val="0"/>
          <w:lang w:val="uk" w:eastAsia="uk"/>
        </w:rPr>
        <w:t xml:space="preserve"> частини першої статті 25 щодо педагогічного навантаження вчителя закладу загальної середньої освіти, </w:t>
      </w:r>
      <w:hyperlink w:anchor="n360" w:history="1">
        <w:r>
          <w:rPr>
            <w:rStyle w:val="arvts99"/>
            <w:b w:val="0"/>
            <w:bCs w:val="0"/>
            <w:i w:val="0"/>
            <w:iCs w:val="0"/>
            <w:lang w:val="uk" w:eastAsia="uk"/>
          </w:rPr>
          <w:t>частини другої</w:t>
        </w:r>
      </w:hyperlink>
      <w:r>
        <w:rPr>
          <w:rStyle w:val="spanrvts0"/>
          <w:b w:val="0"/>
          <w:bCs w:val="0"/>
          <w:i w:val="0"/>
          <w:iCs w:val="0"/>
          <w:lang w:val="uk" w:eastAsia="uk"/>
        </w:rPr>
        <w:t xml:space="preserve"> статті 43 щодо виплати педагогічним працівникам, спеціалістам та обслуговуючому персоналу державних і комунальних закладів загальної середньої освіти незалежно від підпорядкування і типів заробітної плати та інших виплат, передбачених </w:t>
      </w:r>
      <w:hyperlink r:id="rId38" w:tgtFrame="_blank" w:history="1">
        <w:r>
          <w:rPr>
            <w:rStyle w:val="arvts96"/>
            <w:b w:val="0"/>
            <w:bCs w:val="0"/>
            <w:i w:val="0"/>
            <w:iCs w:val="0"/>
            <w:lang w:val="uk" w:eastAsia="uk"/>
          </w:rPr>
          <w:t>статтею 57</w:t>
        </w:r>
      </w:hyperlink>
      <w:r>
        <w:rPr>
          <w:rStyle w:val="spanrvts0"/>
          <w:b w:val="0"/>
          <w:bCs w:val="0"/>
          <w:i w:val="0"/>
          <w:iCs w:val="0"/>
          <w:lang w:val="uk" w:eastAsia="uk"/>
        </w:rPr>
        <w:t xml:space="preserve"> Закону України "Про освіту", які набирають чинності з 1 вересня 2001 року;</w:t>
      </w:r>
    </w:p>
    <w:p>
      <w:pPr>
        <w:pStyle w:val="rvps2"/>
        <w:spacing w:before="0" w:after="150"/>
        <w:ind w:left="0" w:right="0"/>
        <w:rPr>
          <w:rStyle w:val="spanrvts0"/>
          <w:b w:val="0"/>
          <w:bCs w:val="0"/>
          <w:i w:val="0"/>
          <w:iCs w:val="0"/>
          <w:lang w:val="uk" w:eastAsia="uk"/>
        </w:rPr>
      </w:pPr>
      <w:bookmarkStart w:id="511" w:name="n383"/>
      <w:bookmarkEnd w:id="511"/>
      <w:hyperlink w:anchor="n144" w:history="1">
        <w:r>
          <w:rPr>
            <w:rStyle w:val="arvts99"/>
            <w:b w:val="0"/>
            <w:bCs w:val="0"/>
            <w:i w:val="0"/>
            <w:iCs w:val="0"/>
            <w:lang w:val="uk" w:eastAsia="uk"/>
          </w:rPr>
          <w:t>частини п'ятої</w:t>
        </w:r>
      </w:hyperlink>
      <w:r>
        <w:rPr>
          <w:rStyle w:val="spanrvts0"/>
          <w:b w:val="0"/>
          <w:bCs w:val="0"/>
          <w:i w:val="0"/>
          <w:iCs w:val="0"/>
          <w:lang w:val="uk" w:eastAsia="uk"/>
        </w:rPr>
        <w:t xml:space="preserve"> статті 16 щодо тривалості уроків у закладах загальної середньої освіти, яка набирає чинності з 1 вересня 1999 року.</w:t>
      </w:r>
    </w:p>
    <w:p>
      <w:pPr>
        <w:pStyle w:val="rvps2"/>
        <w:spacing w:before="0" w:after="150"/>
        <w:ind w:left="0" w:right="0"/>
        <w:rPr>
          <w:rStyle w:val="spanrvts0"/>
          <w:b w:val="0"/>
          <w:bCs w:val="0"/>
          <w:i w:val="0"/>
          <w:iCs w:val="0"/>
          <w:lang w:val="uk" w:eastAsia="uk"/>
        </w:rPr>
      </w:pPr>
      <w:bookmarkStart w:id="512" w:name="n384"/>
      <w:bookmarkEnd w:id="512"/>
      <w:hyperlink w:anchor="n193" w:history="1">
        <w:r>
          <w:rPr>
            <w:rStyle w:val="arvts99"/>
            <w:b w:val="0"/>
            <w:bCs w:val="0"/>
            <w:i w:val="0"/>
            <w:iCs w:val="0"/>
            <w:lang w:val="uk" w:eastAsia="uk"/>
          </w:rPr>
          <w:t>Частина перша</w:t>
        </w:r>
      </w:hyperlink>
      <w:r>
        <w:rPr>
          <w:rStyle w:val="spanrvts0"/>
          <w:b w:val="0"/>
          <w:bCs w:val="0"/>
          <w:i w:val="0"/>
          <w:iCs w:val="0"/>
          <w:lang w:val="uk" w:eastAsia="uk"/>
        </w:rPr>
        <w:t xml:space="preserve"> статті 24 щодо обов'язковості відповідної педагогічної освіти для педагогічного працівника поширюється на осіб, які будуть призначатися на посади педагогічних працівників у навчальних закладах системи загальної середньої освіти, з дня набрання чинності цим Законом.</w:t>
      </w:r>
    </w:p>
    <w:p>
      <w:pPr>
        <w:pStyle w:val="rvps2"/>
        <w:spacing w:before="0" w:after="150"/>
        <w:ind w:left="0" w:right="0"/>
        <w:rPr>
          <w:rStyle w:val="spanrvts0"/>
          <w:b w:val="0"/>
          <w:bCs w:val="0"/>
          <w:i w:val="0"/>
          <w:iCs w:val="0"/>
          <w:lang w:val="uk" w:eastAsia="uk"/>
        </w:rPr>
      </w:pPr>
      <w:bookmarkStart w:id="513" w:name="n385"/>
      <w:bookmarkEnd w:id="513"/>
      <w:r>
        <w:rPr>
          <w:rStyle w:val="spanrvts0"/>
          <w:b w:val="0"/>
          <w:bCs w:val="0"/>
          <w:i w:val="0"/>
          <w:iCs w:val="0"/>
          <w:lang w:val="uk" w:eastAsia="uk"/>
        </w:rPr>
        <w:t>2. До приведення законів України, інших нормативно-правових актів у відповідність із цим Законом вони застосовуються в частині, що не суперечить цьому Закону.</w:t>
      </w:r>
    </w:p>
    <w:p>
      <w:pPr>
        <w:pStyle w:val="rvps2"/>
        <w:spacing w:before="0" w:after="150"/>
        <w:ind w:left="0" w:right="0"/>
        <w:rPr>
          <w:rStyle w:val="spanrvts0"/>
          <w:b w:val="0"/>
          <w:bCs w:val="0"/>
          <w:i w:val="0"/>
          <w:iCs w:val="0"/>
          <w:lang w:val="uk" w:eastAsia="uk"/>
        </w:rPr>
      </w:pPr>
      <w:bookmarkStart w:id="514" w:name="n386"/>
      <w:bookmarkEnd w:id="514"/>
      <w:r>
        <w:rPr>
          <w:rStyle w:val="spanrvts0"/>
          <w:b w:val="0"/>
          <w:bCs w:val="0"/>
          <w:i w:val="0"/>
          <w:iCs w:val="0"/>
          <w:lang w:val="uk" w:eastAsia="uk"/>
        </w:rPr>
        <w:t>3. Кабінету Міністрів України протягом року з дня прийняття цього Закону:</w:t>
      </w:r>
    </w:p>
    <w:p>
      <w:pPr>
        <w:pStyle w:val="rvps2"/>
        <w:spacing w:before="0" w:after="150"/>
        <w:ind w:left="0" w:right="0"/>
        <w:rPr>
          <w:rStyle w:val="spanrvts0"/>
          <w:b w:val="0"/>
          <w:bCs w:val="0"/>
          <w:i w:val="0"/>
          <w:iCs w:val="0"/>
          <w:lang w:val="uk" w:eastAsia="uk"/>
        </w:rPr>
      </w:pPr>
      <w:bookmarkStart w:id="515" w:name="n387"/>
      <w:bookmarkEnd w:id="515"/>
      <w:r>
        <w:rPr>
          <w:rStyle w:val="spanrvts0"/>
          <w:b w:val="0"/>
          <w:bCs w:val="0"/>
          <w:i w:val="0"/>
          <w:iCs w:val="0"/>
          <w:lang w:val="uk" w:eastAsia="uk"/>
        </w:rPr>
        <w:t>підготувати та подати на розгляд Верховної Ради України пропозиції про внесення змін до законів України, що випливають з цього Закону;</w:t>
      </w:r>
    </w:p>
    <w:p>
      <w:pPr>
        <w:pStyle w:val="rvps2"/>
        <w:spacing w:before="0" w:after="150"/>
        <w:ind w:left="0" w:right="0"/>
        <w:rPr>
          <w:rStyle w:val="spanrvts0"/>
          <w:b w:val="0"/>
          <w:bCs w:val="0"/>
          <w:i w:val="0"/>
          <w:iCs w:val="0"/>
          <w:lang w:val="uk" w:eastAsia="uk"/>
        </w:rPr>
      </w:pPr>
      <w:bookmarkStart w:id="516" w:name="n388"/>
      <w:bookmarkEnd w:id="516"/>
      <w:r>
        <w:rPr>
          <w:rStyle w:val="spanrvts0"/>
          <w:b w:val="0"/>
          <w:bCs w:val="0"/>
          <w:i w:val="0"/>
          <w:iCs w:val="0"/>
          <w:lang w:val="uk" w:eastAsia="uk"/>
        </w:rPr>
        <w:t>привести свої нормативно-правові акти у відповідність із цим Законом;</w:t>
      </w:r>
    </w:p>
    <w:p>
      <w:pPr>
        <w:pStyle w:val="rvps2"/>
        <w:spacing w:before="0" w:after="150"/>
        <w:ind w:left="0" w:right="0"/>
        <w:rPr>
          <w:rStyle w:val="spanrvts0"/>
          <w:b w:val="0"/>
          <w:bCs w:val="0"/>
          <w:i w:val="0"/>
          <w:iCs w:val="0"/>
          <w:lang w:val="uk" w:eastAsia="uk"/>
        </w:rPr>
      </w:pPr>
      <w:bookmarkStart w:id="517" w:name="n389"/>
      <w:bookmarkEnd w:id="517"/>
      <w:r>
        <w:rPr>
          <w:rStyle w:val="spanrvts0"/>
          <w:b w:val="0"/>
          <w:bCs w:val="0"/>
          <w:i w:val="0"/>
          <w:iCs w:val="0"/>
          <w:lang w:val="uk" w:eastAsia="uk"/>
        </w:rPr>
        <w:t>забезпечити прийняття відповідно до своєї компетенції нормативно-правових актів, що випливають з цього Закону;</w:t>
      </w:r>
    </w:p>
    <w:p>
      <w:pPr>
        <w:pStyle w:val="rvps2"/>
        <w:spacing w:before="0" w:after="150"/>
        <w:ind w:left="0" w:right="0"/>
        <w:rPr>
          <w:rStyle w:val="spanrvts0"/>
          <w:b w:val="0"/>
          <w:bCs w:val="0"/>
          <w:i w:val="0"/>
          <w:iCs w:val="0"/>
          <w:lang w:val="uk" w:eastAsia="uk"/>
        </w:rPr>
      </w:pPr>
      <w:bookmarkStart w:id="518" w:name="n390"/>
      <w:bookmarkEnd w:id="518"/>
      <w:r>
        <w:rPr>
          <w:rStyle w:val="spanrvts0"/>
          <w:b w:val="0"/>
          <w:bCs w:val="0"/>
          <w:i w:val="0"/>
          <w:iCs w:val="0"/>
          <w:lang w:val="uk" w:eastAsia="uk"/>
        </w:rPr>
        <w:t>забезпечити перегляд і скасування центральними органами виконавчої влади їх нормативно-правових актів, що суперечать цьому Закону.</w:t>
      </w:r>
    </w:p>
    <w:p>
      <w:pPr>
        <w:pStyle w:val="rvps2"/>
        <w:spacing w:before="0" w:after="150"/>
        <w:ind w:left="0" w:right="0"/>
        <w:rPr>
          <w:rStyle w:val="spanrvts0"/>
          <w:b w:val="0"/>
          <w:bCs w:val="0"/>
          <w:i w:val="0"/>
          <w:iCs w:val="0"/>
          <w:lang w:val="uk" w:eastAsia="uk"/>
        </w:rPr>
      </w:pPr>
      <w:bookmarkStart w:id="519" w:name="n543"/>
      <w:bookmarkEnd w:id="519"/>
      <w:r>
        <w:rPr>
          <w:rStyle w:val="spanrvts0"/>
          <w:b w:val="0"/>
          <w:bCs w:val="0"/>
          <w:i w:val="0"/>
          <w:iCs w:val="0"/>
          <w:lang w:val="uk" w:eastAsia="uk"/>
        </w:rPr>
        <w:t>3</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pPr>
        <w:pStyle w:val="rvps2"/>
        <w:spacing w:before="0" w:after="150"/>
        <w:ind w:left="0" w:right="0"/>
        <w:rPr>
          <w:rStyle w:val="spanrvts0"/>
          <w:b w:val="0"/>
          <w:bCs w:val="0"/>
          <w:i w:val="0"/>
          <w:iCs w:val="0"/>
          <w:lang w:val="uk" w:eastAsia="uk"/>
        </w:rPr>
      </w:pPr>
      <w:bookmarkStart w:id="520" w:name="n544"/>
      <w:bookmarkEnd w:id="520"/>
      <w:r>
        <w:rPr>
          <w:rStyle w:val="spanrvts0"/>
          <w:b w:val="0"/>
          <w:bCs w:val="0"/>
          <w:i w:val="0"/>
          <w:iCs w:val="0"/>
          <w:lang w:val="uk" w:eastAsia="uk"/>
        </w:rPr>
        <w:t>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pPr>
        <w:pStyle w:val="rvps2"/>
        <w:spacing w:before="0" w:after="150"/>
        <w:ind w:left="0" w:right="0"/>
        <w:rPr>
          <w:rStyle w:val="spanrvts0"/>
          <w:b w:val="0"/>
          <w:bCs w:val="0"/>
          <w:i w:val="0"/>
          <w:iCs w:val="0"/>
          <w:lang w:val="uk" w:eastAsia="uk"/>
        </w:rPr>
      </w:pPr>
      <w:bookmarkStart w:id="521" w:name="n545"/>
      <w:bookmarkEnd w:id="521"/>
      <w:r>
        <w:rPr>
          <w:rStyle w:val="spanrvts0"/>
          <w:b w:val="0"/>
          <w:bCs w:val="0"/>
          <w:i w:val="0"/>
          <w:iCs w:val="0"/>
          <w:lang w:val="uk" w:eastAsia="uk"/>
        </w:rPr>
        <w:t>створення обласних (міських - у містах Києві та Севастополі) ресурсних центрів підтримки інклюзивної освіти, а також районних, міських (районних у містах) інклюзивно-ресурсних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pPr>
        <w:pStyle w:val="rvps2"/>
        <w:spacing w:before="0" w:after="150"/>
        <w:ind w:left="0" w:right="0"/>
        <w:rPr>
          <w:rStyle w:val="spanrvts0"/>
          <w:b w:val="0"/>
          <w:bCs w:val="0"/>
          <w:i w:val="0"/>
          <w:iCs w:val="0"/>
          <w:lang w:val="uk" w:eastAsia="uk"/>
        </w:rPr>
      </w:pPr>
      <w:bookmarkStart w:id="522" w:name="n546"/>
      <w:bookmarkEnd w:id="522"/>
      <w:r>
        <w:rPr>
          <w:rStyle w:val="spanrvts0"/>
          <w:b w:val="0"/>
          <w:bCs w:val="0"/>
          <w:i w:val="0"/>
          <w:iCs w:val="0"/>
          <w:lang w:val="uk" w:eastAsia="uk"/>
        </w:rPr>
        <w:t xml:space="preserve">Кабінету Міністрів України упродовж трьох місяців з дня набрання чинності </w:t>
      </w:r>
      <w:hyperlink r:id="rId30"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затвердити </w:t>
      </w:r>
      <w:hyperlink r:id="rId57" w:anchor="n10" w:tgtFrame="_blank" w:history="1">
        <w:r>
          <w:rPr>
            <w:rStyle w:val="arvts96"/>
            <w:b w:val="0"/>
            <w:bCs w:val="0"/>
            <w:i w:val="0"/>
            <w:iCs w:val="0"/>
            <w:lang w:val="uk" w:eastAsia="uk"/>
          </w:rPr>
          <w:t>Положення про ресурсний центр підтримки інклюзивної освіти</w:t>
        </w:r>
      </w:hyperlink>
      <w:r>
        <w:rPr>
          <w:rStyle w:val="spanrvts0"/>
          <w:b w:val="0"/>
          <w:bCs w:val="0"/>
          <w:i w:val="0"/>
          <w:iCs w:val="0"/>
          <w:lang w:val="uk" w:eastAsia="uk"/>
        </w:rPr>
        <w:t xml:space="preserve"> та інклюзивно-ресурсний центр.</w:t>
      </w:r>
    </w:p>
    <w:p>
      <w:pPr>
        <w:pStyle w:val="rvps2"/>
        <w:spacing w:before="0" w:after="150"/>
        <w:ind w:left="0" w:right="0"/>
        <w:rPr>
          <w:rStyle w:val="spanrvts0"/>
          <w:b w:val="0"/>
          <w:bCs w:val="0"/>
          <w:i/>
          <w:iCs/>
          <w:lang w:val="uk" w:eastAsia="uk"/>
        </w:rPr>
      </w:pPr>
      <w:bookmarkStart w:id="523" w:name="n542"/>
      <w:bookmarkEnd w:id="523"/>
      <w:r>
        <w:rPr>
          <w:rStyle w:val="spanrvts46"/>
          <w:b w:val="0"/>
          <w:bCs w:val="0"/>
          <w:i/>
          <w:iCs/>
          <w:lang w:val="uk" w:eastAsia="uk"/>
        </w:rPr>
        <w:t>{Статтю 48 доповнено пунктом 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0" w:anchor="n1474" w:tgtFrame="_blank" w:history="1">
        <w:r>
          <w:rPr>
            <w:rStyle w:val="arvts100"/>
            <w:b w:val="0"/>
            <w:bCs w:val="0"/>
            <w:i/>
            <w:iCs/>
            <w:lang w:val="uk" w:eastAsia="uk"/>
          </w:rPr>
          <w:t>№ 2145-VIII від 05.09.2017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24" w:name="n391"/>
      <w:bookmarkEnd w:id="524"/>
      <w:r>
        <w:rPr>
          <w:rStyle w:val="spanrvts0"/>
          <w:b w:val="0"/>
          <w:bCs w:val="0"/>
          <w:i w:val="0"/>
          <w:iCs w:val="0"/>
          <w:lang w:val="uk" w:eastAsia="uk"/>
        </w:rPr>
        <w:t xml:space="preserve">4. Друге речення частини першої </w:t>
      </w:r>
      <w:hyperlink r:id="rId58" w:anchor="n271" w:tgtFrame="_blank" w:history="1">
        <w:r>
          <w:rPr>
            <w:rStyle w:val="arvts96"/>
            <w:b w:val="0"/>
            <w:bCs w:val="0"/>
            <w:i w:val="0"/>
            <w:iCs w:val="0"/>
            <w:lang w:val="uk" w:eastAsia="uk"/>
          </w:rPr>
          <w:t>статті 17</w:t>
        </w:r>
      </w:hyperlink>
      <w:r>
        <w:rPr>
          <w:rStyle w:val="spanrvts0"/>
          <w:b w:val="0"/>
          <w:bCs w:val="0"/>
          <w:i w:val="0"/>
          <w:iCs w:val="0"/>
          <w:lang w:val="uk" w:eastAsia="uk"/>
        </w:rPr>
        <w:t xml:space="preserve"> Закону України "Про загальний військовий обов'язок і військову службу" (Відомості Верховної Ради України, 1992 р., № 27, ст. 385; 1993 р., № 49, ст. 457; 1997 р., № 29, ст. 193) викласти в такій редакції:</w:t>
      </w:r>
    </w:p>
    <w:p>
      <w:pPr>
        <w:pStyle w:val="rvps2"/>
        <w:spacing w:before="0" w:after="150"/>
        <w:ind w:left="0" w:right="0"/>
        <w:rPr>
          <w:rStyle w:val="spanrvts0"/>
          <w:b w:val="0"/>
          <w:bCs w:val="0"/>
          <w:i w:val="0"/>
          <w:iCs w:val="0"/>
          <w:lang w:val="uk" w:eastAsia="uk"/>
        </w:rPr>
      </w:pPr>
      <w:bookmarkStart w:id="525" w:name="n392"/>
      <w:bookmarkEnd w:id="525"/>
      <w:r>
        <w:rPr>
          <w:rStyle w:val="spanrvts0"/>
          <w:b w:val="0"/>
          <w:bCs w:val="0"/>
          <w:i w:val="0"/>
          <w:iCs w:val="0"/>
          <w:lang w:val="uk" w:eastAsia="uk"/>
        </w:rPr>
        <w:t>"Така відстрочка надається також призовникам - педагогічним працівникам з вищою педагогічною освітою, основним місцем роботи яких є загальноосвітні навчальні заклади, на весь період їх роботи за спеціальністю".</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526" w:name="n393"/>
            <w:bookmarkEnd w:id="526"/>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Л.КУЧМА</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13 травня 1999 року </w:t>
            </w:r>
            <w:r>
              <w:rPr>
                <w:rStyle w:val="spanrvts44"/>
                <w:b/>
                <w:bCs/>
                <w:i w:val="0"/>
                <w:iCs w:val="0"/>
                <w:lang w:val="uk" w:eastAsia="uk"/>
              </w:rPr>
              <w:br/>
            </w:r>
            <w:r>
              <w:rPr>
                <w:rStyle w:val="spanrvts44"/>
                <w:b/>
                <w:bCs/>
                <w:i w:val="0"/>
                <w:iCs w:val="0"/>
                <w:lang w:val="uk" w:eastAsia="uk"/>
              </w:rPr>
              <w:t>№ 651-XIV</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9"/>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загальну середню освіту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13.05.1999 № 651-XIV</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Втрата чинності</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18.03.2020</w:t>
            </w:r>
            <w:r>
              <w:rPr>
                <w:rFonts w:ascii="Times New Roman" w:eastAsia="Times New Roman" w:hAnsi="Times New Roman" w:cs="Times New Roman"/>
                <w:sz w:val="20"/>
                <w:szCs w:val="20"/>
                <w:lang w:val="uk" w:eastAsia="uk"/>
              </w:rPr>
              <w:t xml:space="preserve">, підстава — </w:t>
            </w:r>
            <w:hyperlink r:id="rId5" w:tgtFrame="_blank" w:history="1">
              <w:r>
                <w:rPr>
                  <w:rFonts w:ascii="Times New Roman" w:eastAsia="Times New Roman" w:hAnsi="Times New Roman" w:cs="Times New Roman"/>
                  <w:color w:val="0000EE"/>
                  <w:sz w:val="20"/>
                  <w:szCs w:val="20"/>
                  <w:u w:val="single" w:color="0000EE"/>
                  <w:lang w:val="uk" w:eastAsia="uk"/>
                </w:rPr>
                <w:t>463-IX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https://zakon.rada.gov.ua/go/651-14</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20.11.2023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333333"/>
                <w:sz w:val="20"/>
                <w:szCs w:val="20"/>
                <w:lang w:val="uk" w:eastAsia="uk"/>
              </w:rPr>
              <w:t>втратив чинність</w:t>
            </w:r>
            <w:r>
              <w:rPr>
                <w:rFonts w:ascii="Times New Roman" w:eastAsia="Times New Roman" w:hAnsi="Times New Roman" w:cs="Times New Roman"/>
                <w:color w:val="333333"/>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0"/>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23.06.1999</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25.06.1999 — 1999 р., № 23, стор. 4, стаття 1033, код акта 7877/1999</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16.07.1999 — 1999 р., № 28, стаття 230</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8">
    <w:name w:val="span_rvts48"/>
    <w:basedOn w:val="DefaultParagraphFont"/>
    <w:rPr>
      <w:rFonts w:ascii="Times New Roman" w:eastAsia="Times New Roman" w:hAnsi="Times New Roman" w:cs="Times New Roman"/>
      <w:b/>
      <w:bCs/>
      <w:i/>
      <w:iCs/>
      <w:sz w:val="24"/>
      <w:szCs w:val="24"/>
    </w:rPr>
  </w:style>
  <w:style w:type="character" w:customStyle="1" w:styleId="arvts119">
    <w:name w:val="a_rvts119"/>
    <w:basedOn w:val="DefaultParagraphFont"/>
    <w:rPr>
      <w:rFonts w:ascii="Times New Roman" w:eastAsia="Times New Roman" w:hAnsi="Times New Roman" w:cs="Times New Roman"/>
      <w:b/>
      <w:bCs/>
      <w:i/>
      <w:iCs/>
      <w:color w:val="000099"/>
      <w:sz w:val="24"/>
      <w:szCs w:val="24"/>
    </w:r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1344-15" TargetMode="External" /><Relationship Id="rId11" Type="http://schemas.openxmlformats.org/officeDocument/2006/relationships/hyperlink" Target="https://zakon.rada.gov.ua/laws/show/2285-15" TargetMode="External" /><Relationship Id="rId12" Type="http://schemas.openxmlformats.org/officeDocument/2006/relationships/hyperlink" Target="https://zakon.rada.gov.ua/laws/show/2505-15" TargetMode="External" /><Relationship Id="rId13" Type="http://schemas.openxmlformats.org/officeDocument/2006/relationships/hyperlink" Target="https://zakon.rada.gov.ua/laws/show/3235-15" TargetMode="External" /><Relationship Id="rId14" Type="http://schemas.openxmlformats.org/officeDocument/2006/relationships/hyperlink" Target="https://zakon.rada.gov.ua/laws/show/489-16" TargetMode="External" /><Relationship Id="rId15" Type="http://schemas.openxmlformats.org/officeDocument/2006/relationships/hyperlink" Target="https://zakon.rada.gov.ua/laws/show/v0a6p710-07" TargetMode="External" /><Relationship Id="rId16" Type="http://schemas.openxmlformats.org/officeDocument/2006/relationships/hyperlink" Target="https://zakon.rada.gov.ua/laws/show/107-17" TargetMode="External" /><Relationship Id="rId17" Type="http://schemas.openxmlformats.org/officeDocument/2006/relationships/hyperlink" Target="https://zakon.rada.gov.ua/laws/show/v010p710-08" TargetMode="External" /><Relationship Id="rId18" Type="http://schemas.openxmlformats.org/officeDocument/2006/relationships/hyperlink" Target="https://zakon.rada.gov.ua/laws/show/309-17" TargetMode="External" /><Relationship Id="rId19" Type="http://schemas.openxmlformats.org/officeDocument/2006/relationships/hyperlink" Target="https://zakon.rada.gov.ua/laws/show/2442-17" TargetMode="External" /><Relationship Id="rId2" Type="http://schemas.openxmlformats.org/officeDocument/2006/relationships/webSettings" Target="webSettings.xml" /><Relationship Id="rId20" Type="http://schemas.openxmlformats.org/officeDocument/2006/relationships/hyperlink" Target="https://zakon.rada.gov.ua/laws/show/3701-17" TargetMode="External" /><Relationship Id="rId21" Type="http://schemas.openxmlformats.org/officeDocument/2006/relationships/hyperlink" Target="https://zakon.rada.gov.ua/laws/show/5029-17" TargetMode="External" /><Relationship Id="rId22" Type="http://schemas.openxmlformats.org/officeDocument/2006/relationships/hyperlink" Target="https://zakon.rada.gov.ua/laws/show/5460-17" TargetMode="External" /><Relationship Id="rId23" Type="http://schemas.openxmlformats.org/officeDocument/2006/relationships/hyperlink" Target="https://zakon.rada.gov.ua/laws/show/1324-18" TargetMode="External" /><Relationship Id="rId24" Type="http://schemas.openxmlformats.org/officeDocument/2006/relationships/hyperlink" Target="https://zakon.rada.gov.ua/laws/show/76-19" TargetMode="External" /><Relationship Id="rId25" Type="http://schemas.openxmlformats.org/officeDocument/2006/relationships/hyperlink" Target="https://zakon.rada.gov.ua/laws/show/498-19" TargetMode="External" /><Relationship Id="rId26" Type="http://schemas.openxmlformats.org/officeDocument/2006/relationships/hyperlink" Target="https://zakon.rada.gov.ua/laws/show/911-19" TargetMode="External" /><Relationship Id="rId27" Type="http://schemas.openxmlformats.org/officeDocument/2006/relationships/hyperlink" Target="https://zakon.rada.gov.ua/laws/show/940-19" TargetMode="External" /><Relationship Id="rId28" Type="http://schemas.openxmlformats.org/officeDocument/2006/relationships/hyperlink" Target="https://zakon.rada.gov.ua/laws/show/1114-19" TargetMode="External" /><Relationship Id="rId29" Type="http://schemas.openxmlformats.org/officeDocument/2006/relationships/hyperlink" Target="https://zakon.rada.gov.ua/laws/show/1838-19" TargetMode="External" /><Relationship Id="rId3" Type="http://schemas.openxmlformats.org/officeDocument/2006/relationships/fontTable" Target="fontTable.xml" /><Relationship Id="rId30" Type="http://schemas.openxmlformats.org/officeDocument/2006/relationships/hyperlink" Target="https://zakon.rada.gov.ua/laws/show/2145-19" TargetMode="External" /><Relationship Id="rId31" Type="http://schemas.openxmlformats.org/officeDocument/2006/relationships/hyperlink" Target="https://zakon.rada.gov.ua/laws/show/2462-19" TargetMode="External" /><Relationship Id="rId32" Type="http://schemas.openxmlformats.org/officeDocument/2006/relationships/hyperlink" Target="https://zakon.rada.gov.ua/laws/show/2541-19" TargetMode="External" /><Relationship Id="rId33" Type="http://schemas.openxmlformats.org/officeDocument/2006/relationships/hyperlink" Target="https://zakon.rada.gov.ua/laws/show/2704-19" TargetMode="External" /><Relationship Id="rId34" Type="http://schemas.openxmlformats.org/officeDocument/2006/relationships/hyperlink" Target="https://zakon.rada.gov.ua/laws/show/2745-19" TargetMode="External" /><Relationship Id="rId35" Type="http://schemas.openxmlformats.org/officeDocument/2006/relationships/hyperlink" Target="https://zakon.rada.gov.ua/laws/show/474-20" TargetMode="External" /><Relationship Id="rId36" Type="http://schemas.openxmlformats.org/officeDocument/2006/relationships/hyperlink" Target="https://zakon.rada.gov.ua/laws/show/928-19" TargetMode="External" /><Relationship Id="rId37" Type="http://schemas.openxmlformats.org/officeDocument/2006/relationships/hyperlink" Target="https://zakon.rada.gov.ua/laws/show/254%D0%BA/96-%D0%B2%D1%80" TargetMode="External" /><Relationship Id="rId38" Type="http://schemas.openxmlformats.org/officeDocument/2006/relationships/hyperlink" Target="https://zakon.rada.gov.ua/laws/show/1060-12" TargetMode="External" /><Relationship Id="rId39" Type="http://schemas.openxmlformats.org/officeDocument/2006/relationships/hyperlink" Target="https://zakon.rada.gov.ua/laws/show/221-2019-%D0%BF" TargetMode="External" /><Relationship Id="rId4" Type="http://schemas.openxmlformats.org/officeDocument/2006/relationships/image" Target="media/image1.gif" /><Relationship Id="rId40" Type="http://schemas.openxmlformats.org/officeDocument/2006/relationships/hyperlink" Target="https://zakon.rada.gov.ua/laws/show/1026-2018-%D0%BF" TargetMode="External" /><Relationship Id="rId41" Type="http://schemas.openxmlformats.org/officeDocument/2006/relationships/hyperlink" Target="https://zakon.rada.gov.ua/laws/show/z0063-19" TargetMode="External" /><Relationship Id="rId42" Type="http://schemas.openxmlformats.org/officeDocument/2006/relationships/hyperlink" Target="https://zakon.rada.gov.ua/laws/show/280-2019-%D0%BF" TargetMode="External" /><Relationship Id="rId43" Type="http://schemas.openxmlformats.org/officeDocument/2006/relationships/hyperlink" Target="https://zakon.rada.gov.ua/laws/show/585-2003-%D0%BF" TargetMode="External" /><Relationship Id="rId44" Type="http://schemas.openxmlformats.org/officeDocument/2006/relationships/hyperlink" Target="https://zakon.rada.gov.ua/laws/show/z0184-16" TargetMode="External" /><Relationship Id="rId45" Type="http://schemas.openxmlformats.org/officeDocument/2006/relationships/hyperlink" Target="https://zakon.rada.gov.ua/laws/show/z0865-18" TargetMode="External" /><Relationship Id="rId46" Type="http://schemas.openxmlformats.org/officeDocument/2006/relationships/hyperlink" Target="https://zakon.rada.gov.ua/laws/show/z0564-18" TargetMode="External" /><Relationship Id="rId47" Type="http://schemas.openxmlformats.org/officeDocument/2006/relationships/hyperlink" Target="https://zakon.rada.gov.ua/laws/show/1768-14" TargetMode="External" /><Relationship Id="rId48" Type="http://schemas.openxmlformats.org/officeDocument/2006/relationships/hyperlink" Target="https://zakon.rada.gov.ua/laws/show/1318-2009-%D0%BF" TargetMode="External" /><Relationship Id="rId49" Type="http://schemas.openxmlformats.org/officeDocument/2006/relationships/hyperlink" Target="https://zakon.rada.gov.ua/laws/show/z0454-18" TargetMode="External" /><Relationship Id="rId5" Type="http://schemas.openxmlformats.org/officeDocument/2006/relationships/hyperlink" Target="https://zakon.rada.gov.ua/laws/show/463-20" TargetMode="External" /><Relationship Id="rId50" Type="http://schemas.openxmlformats.org/officeDocument/2006/relationships/hyperlink" Target="https://zakon.rada.gov.ua/laws/show/z1255-10" TargetMode="External" /><Relationship Id="rId51" Type="http://schemas.openxmlformats.org/officeDocument/2006/relationships/hyperlink" Target="https://zakon.rada.gov.ua/laws/show/322-08" TargetMode="External" /><Relationship Id="rId52" Type="http://schemas.openxmlformats.org/officeDocument/2006/relationships/hyperlink" Target="https://zakon.rada.gov.ua/laws/show/87-2018-%D0%BF" TargetMode="External" /><Relationship Id="rId53" Type="http://schemas.openxmlformats.org/officeDocument/2006/relationships/hyperlink" Target="https://zakon.rada.gov.ua/laws/show/z0924-15" TargetMode="External" /><Relationship Id="rId54" Type="http://schemas.openxmlformats.org/officeDocument/2006/relationships/hyperlink" Target="https://zakon.rada.gov.ua/laws/show/z1279-18" TargetMode="External" /><Relationship Id="rId55" Type="http://schemas.openxmlformats.org/officeDocument/2006/relationships/hyperlink" Target="https://zakon.rada.gov.ua/laws/show/280/97-%D0%B2%D1%80" TargetMode="External" /><Relationship Id="rId56" Type="http://schemas.openxmlformats.org/officeDocument/2006/relationships/hyperlink" Target="https://zakon.rada.gov.ua/laws/show/2456-17" TargetMode="External" /><Relationship Id="rId57" Type="http://schemas.openxmlformats.org/officeDocument/2006/relationships/hyperlink" Target="https://zakon.rada.gov.ua/laws/show/617-2018-%D0%BF" TargetMode="External" /><Relationship Id="rId58" Type="http://schemas.openxmlformats.org/officeDocument/2006/relationships/hyperlink" Target="https://zakon.rada.gov.ua/laws/show/2232-12" TargetMode="External" /><Relationship Id="rId59" Type="http://schemas.openxmlformats.org/officeDocument/2006/relationships/image" Target="media/image2.png" /><Relationship Id="rId6" Type="http://schemas.openxmlformats.org/officeDocument/2006/relationships/hyperlink" Target="https://zakon.rada.gov.ua/laws/show/1642-14" TargetMode="External" /><Relationship Id="rId60" Type="http://schemas.openxmlformats.org/officeDocument/2006/relationships/image" Target="media/image3.png"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hyperlink" Target="https://zakon.rada.gov.ua/laws/show/2120-14" TargetMode="External" /><Relationship Id="rId8" Type="http://schemas.openxmlformats.org/officeDocument/2006/relationships/hyperlink" Target="https://zakon.rada.gov.ua/laws/show/2905-14" TargetMode="External" /><Relationship Id="rId9" Type="http://schemas.openxmlformats.org/officeDocument/2006/relationships/hyperlink" Target="https://zakon.rada.gov.ua/laws/show/38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загальну середню освіту | від 13.05.1999 № 651-XIV</dc:title>
  <cp:revision>0</cp:revision>
</cp:coreProperties>
</file>